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DB37B" w14:textId="77777777" w:rsidR="002009F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175B52BF" w14:textId="77777777" w:rsidR="00E96588" w:rsidRP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588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</w:t>
      </w:r>
    </w:p>
    <w:p w14:paraId="258233CB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588">
        <w:rPr>
          <w:rFonts w:ascii="Times New Roman" w:hAnsi="Times New Roman" w:cs="Times New Roman"/>
          <w:b/>
        </w:rPr>
        <w:t>ВЫСШЕГО ОБРАЗОВАНИЯ</w:t>
      </w:r>
    </w:p>
    <w:p w14:paraId="0F09B463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«ВОРОНЕЖСКИЙ ГОСУДАРСТВЕННЫЙ УНИВЕРСИТЕТ»</w:t>
      </w:r>
    </w:p>
    <w:p w14:paraId="0259F1F1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(ФГБОУ ВО «ВГУ»)</w:t>
      </w:r>
    </w:p>
    <w:p w14:paraId="4FA351F6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C390A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509F9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27600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4D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A65A9AD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>Заведующий кафедрой</w:t>
      </w:r>
    </w:p>
    <w:p w14:paraId="392B3D38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 xml:space="preserve">международной экономики и </w:t>
      </w:r>
    </w:p>
    <w:p w14:paraId="4AD87259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>внешнеэкономической деятельности</w:t>
      </w:r>
    </w:p>
    <w:p w14:paraId="6CA79479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>_________________</w:t>
      </w:r>
      <w:proofErr w:type="spellStart"/>
      <w:r w:rsidRPr="00DB14D0">
        <w:rPr>
          <w:rFonts w:ascii="Times New Roman" w:hAnsi="Times New Roman" w:cs="Times New Roman"/>
          <w:bCs/>
          <w:sz w:val="28"/>
          <w:szCs w:val="28"/>
        </w:rPr>
        <w:t>Ендовицкая</w:t>
      </w:r>
      <w:proofErr w:type="spellEnd"/>
      <w:r w:rsidRPr="00DB14D0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14:paraId="73F7E57B" w14:textId="7CF240AF" w:rsidR="00DB14D0" w:rsidRPr="00DB14D0" w:rsidRDefault="00CC4F9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DB14D0" w:rsidRPr="00DB14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DB14D0" w:rsidRPr="00DB14D0">
        <w:rPr>
          <w:rFonts w:ascii="Times New Roman" w:hAnsi="Times New Roman" w:cs="Times New Roman"/>
          <w:bCs/>
          <w:sz w:val="28"/>
          <w:szCs w:val="28"/>
        </w:rPr>
        <w:t>.202</w:t>
      </w:r>
      <w:r w:rsidR="00EE7216">
        <w:rPr>
          <w:rFonts w:ascii="Times New Roman" w:hAnsi="Times New Roman" w:cs="Times New Roman"/>
          <w:bCs/>
          <w:sz w:val="28"/>
          <w:szCs w:val="28"/>
        </w:rPr>
        <w:t>4</w:t>
      </w:r>
      <w:r w:rsidR="00E336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14D0" w:rsidRPr="00DB14D0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1ECB068C" w14:textId="082BA5E2" w:rsidR="00E96588" w:rsidRPr="00DB14D0" w:rsidRDefault="00E96588" w:rsidP="00FA273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6DC6E879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E33A1" w14:textId="77777777" w:rsidR="00FA2739" w:rsidRDefault="00FA2739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938A8" w14:textId="77777777" w:rsidR="00FA2739" w:rsidRDefault="00FA2739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14BF8" w14:textId="464F6381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14:paraId="325C0CB0" w14:textId="77777777" w:rsidR="009C2F46" w:rsidRDefault="009C2F46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F7A22" w14:textId="7A3F84C8" w:rsidR="00E96588" w:rsidRPr="000C28B7" w:rsidRDefault="002F2B6D" w:rsidP="00E9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B6D">
        <w:rPr>
          <w:rFonts w:ascii="Times New Roman" w:hAnsi="Times New Roman" w:cs="Times New Roman"/>
          <w:sz w:val="28"/>
          <w:szCs w:val="28"/>
        </w:rPr>
        <w:t>Б1.О.26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5AE7">
        <w:rPr>
          <w:rFonts w:ascii="Times New Roman" w:hAnsi="Times New Roman" w:cs="Times New Roman"/>
          <w:sz w:val="28"/>
          <w:szCs w:val="28"/>
        </w:rPr>
        <w:t xml:space="preserve"> </w:t>
      </w:r>
      <w:r w:rsidR="000C28B7">
        <w:rPr>
          <w:rFonts w:ascii="Times New Roman" w:hAnsi="Times New Roman" w:cs="Times New Roman"/>
          <w:sz w:val="28"/>
          <w:szCs w:val="28"/>
        </w:rPr>
        <w:t>Управление таможенной деятельностью</w:t>
      </w:r>
    </w:p>
    <w:p w14:paraId="39DD2BB1" w14:textId="77777777" w:rsidR="009C2F46" w:rsidRPr="009C2F46" w:rsidRDefault="009C2F46" w:rsidP="00E96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1E7C2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588">
        <w:rPr>
          <w:rFonts w:ascii="Times New Roman" w:hAnsi="Times New Roman" w:cs="Times New Roman"/>
          <w:b/>
          <w:sz w:val="28"/>
          <w:szCs w:val="28"/>
        </w:rPr>
        <w:t>Код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наименование направления подготовки/специальности:</w:t>
      </w:r>
      <w:r w:rsidR="00B35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>
        <w:rPr>
          <w:rFonts w:ascii="Times New Roman" w:hAnsi="Times New Roman" w:cs="Times New Roman"/>
          <w:sz w:val="28"/>
          <w:szCs w:val="28"/>
        </w:rPr>
        <w:t>38.05.02 Таможенное дело</w:t>
      </w:r>
    </w:p>
    <w:p w14:paraId="1985021A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E6668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подготовки/специализация:</w:t>
      </w:r>
      <w:r w:rsidR="00B35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>
        <w:rPr>
          <w:rFonts w:ascii="Times New Roman" w:hAnsi="Times New Roman" w:cs="Times New Roman"/>
          <w:sz w:val="28"/>
          <w:szCs w:val="28"/>
        </w:rPr>
        <w:t>Таможенный менеджмент и таможенный контроль</w:t>
      </w:r>
    </w:p>
    <w:p w14:paraId="239B57C9" w14:textId="77777777" w:rsidR="00E96588" w:rsidRPr="00B35AE7" w:rsidRDefault="00E96588" w:rsidP="00B35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836FBF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 (степень) выпускника:</w:t>
      </w:r>
      <w:r w:rsidR="00B35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 w:rsidRPr="00B35AE7">
        <w:rPr>
          <w:rFonts w:ascii="Times New Roman" w:hAnsi="Times New Roman" w:cs="Times New Roman"/>
          <w:sz w:val="28"/>
          <w:szCs w:val="28"/>
        </w:rPr>
        <w:t>Специалист таможенного дела</w:t>
      </w:r>
    </w:p>
    <w:p w14:paraId="6262AEED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7FD2B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9C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F46">
        <w:rPr>
          <w:rFonts w:ascii="Times New Roman" w:hAnsi="Times New Roman" w:cs="Times New Roman"/>
          <w:sz w:val="28"/>
          <w:szCs w:val="28"/>
        </w:rPr>
        <w:t>очная</w:t>
      </w:r>
    </w:p>
    <w:p w14:paraId="73E80999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964236" w14:textId="71D5DBC6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Кафедра, отвечающая за реализацию дисциплины</w:t>
      </w:r>
      <w:r w:rsidRPr="008F37F0">
        <w:rPr>
          <w:rFonts w:ascii="Times New Roman" w:hAnsi="Times New Roman" w:cs="Times New Roman"/>
          <w:bCs/>
          <w:sz w:val="28"/>
          <w:szCs w:val="28"/>
        </w:rPr>
        <w:t>:</w:t>
      </w:r>
      <w:r w:rsidR="00B35AE7" w:rsidRPr="008F37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2739" w:rsidRPr="008F37F0">
        <w:rPr>
          <w:rFonts w:ascii="Times New Roman" w:hAnsi="Times New Roman" w:cs="Times New Roman"/>
          <w:bCs/>
          <w:sz w:val="28"/>
          <w:szCs w:val="28"/>
        </w:rPr>
        <w:t>кафедра</w:t>
      </w:r>
      <w:r w:rsidR="00FA2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>
        <w:rPr>
          <w:rFonts w:ascii="Times New Roman" w:hAnsi="Times New Roman" w:cs="Times New Roman"/>
          <w:sz w:val="28"/>
          <w:szCs w:val="28"/>
        </w:rPr>
        <w:t>международной экономики и внешнеэкономической деятельности</w:t>
      </w:r>
    </w:p>
    <w:p w14:paraId="6976FDA9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EE39C1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Составители программы:</w:t>
      </w:r>
      <w:r w:rsidR="009C2F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2F46">
        <w:rPr>
          <w:rFonts w:ascii="Times New Roman" w:hAnsi="Times New Roman" w:cs="Times New Roman"/>
          <w:sz w:val="28"/>
          <w:szCs w:val="28"/>
        </w:rPr>
        <w:t>Опойкова</w:t>
      </w:r>
      <w:proofErr w:type="spellEnd"/>
      <w:r w:rsidR="009C2F46">
        <w:rPr>
          <w:rFonts w:ascii="Times New Roman" w:hAnsi="Times New Roman" w:cs="Times New Roman"/>
          <w:sz w:val="28"/>
          <w:szCs w:val="28"/>
        </w:rPr>
        <w:t xml:space="preserve"> Елена Алексеевна, преподаватель</w:t>
      </w:r>
    </w:p>
    <w:p w14:paraId="122A502C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525E27" w14:textId="4843B093" w:rsidR="00D64B8A" w:rsidRPr="009F2AC1" w:rsidRDefault="00D64B8A" w:rsidP="00D64B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C1">
        <w:rPr>
          <w:rFonts w:ascii="Times New Roman" w:hAnsi="Times New Roman" w:cs="Times New Roman"/>
          <w:b/>
          <w:sz w:val="28"/>
          <w:szCs w:val="28"/>
        </w:rPr>
        <w:t>Рекомендована</w:t>
      </w:r>
      <w:r w:rsidRPr="009F2AC1">
        <w:rPr>
          <w:rFonts w:ascii="Times New Roman" w:hAnsi="Times New Roman" w:cs="Times New Roman"/>
          <w:sz w:val="28"/>
          <w:szCs w:val="28"/>
        </w:rPr>
        <w:t>:</w:t>
      </w:r>
      <w:r w:rsidR="009C2F46" w:rsidRPr="009F2AC1">
        <w:rPr>
          <w:rFonts w:ascii="Times New Roman" w:hAnsi="Times New Roman" w:cs="Times New Roman"/>
          <w:sz w:val="28"/>
          <w:szCs w:val="28"/>
        </w:rPr>
        <w:t xml:space="preserve"> </w:t>
      </w:r>
      <w:r w:rsidR="000C5619" w:rsidRPr="009F2AC1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факультета международных отношений, протокол № </w:t>
      </w:r>
      <w:r w:rsidR="00E33642">
        <w:rPr>
          <w:rFonts w:ascii="Times New Roman" w:hAnsi="Times New Roman" w:cs="Times New Roman"/>
          <w:sz w:val="28"/>
          <w:szCs w:val="28"/>
        </w:rPr>
        <w:t>3</w:t>
      </w:r>
      <w:r w:rsidR="000C5619" w:rsidRPr="009F2AC1">
        <w:rPr>
          <w:rFonts w:ascii="Times New Roman" w:hAnsi="Times New Roman" w:cs="Times New Roman"/>
          <w:sz w:val="28"/>
          <w:szCs w:val="28"/>
        </w:rPr>
        <w:t xml:space="preserve"> от  </w:t>
      </w:r>
      <w:r w:rsidR="00CC4F90" w:rsidRPr="009F2AC1">
        <w:rPr>
          <w:rFonts w:ascii="Times New Roman" w:hAnsi="Times New Roman" w:cs="Times New Roman"/>
          <w:sz w:val="28"/>
          <w:szCs w:val="28"/>
        </w:rPr>
        <w:t xml:space="preserve"> </w:t>
      </w:r>
      <w:r w:rsidR="00E33642">
        <w:rPr>
          <w:rFonts w:ascii="Times New Roman" w:hAnsi="Times New Roman" w:cs="Times New Roman"/>
          <w:sz w:val="28"/>
          <w:szCs w:val="28"/>
        </w:rPr>
        <w:t>20</w:t>
      </w:r>
      <w:r w:rsidR="00EE7216" w:rsidRPr="009F2AC1">
        <w:rPr>
          <w:rFonts w:ascii="Times New Roman" w:hAnsi="Times New Roman" w:cs="Times New Roman"/>
          <w:sz w:val="28"/>
          <w:szCs w:val="28"/>
        </w:rPr>
        <w:t>.0</w:t>
      </w:r>
      <w:r w:rsidR="00E33642">
        <w:rPr>
          <w:rFonts w:ascii="Times New Roman" w:hAnsi="Times New Roman" w:cs="Times New Roman"/>
          <w:sz w:val="28"/>
          <w:szCs w:val="28"/>
        </w:rPr>
        <w:t>3</w:t>
      </w:r>
      <w:r w:rsidR="00EE7216" w:rsidRPr="009F2AC1">
        <w:rPr>
          <w:rFonts w:ascii="Times New Roman" w:hAnsi="Times New Roman" w:cs="Times New Roman"/>
          <w:sz w:val="28"/>
          <w:szCs w:val="28"/>
        </w:rPr>
        <w:t>.202</w:t>
      </w:r>
      <w:r w:rsidR="00E33642">
        <w:rPr>
          <w:rFonts w:ascii="Times New Roman" w:hAnsi="Times New Roman" w:cs="Times New Roman"/>
          <w:sz w:val="28"/>
          <w:szCs w:val="28"/>
        </w:rPr>
        <w:t>4</w:t>
      </w:r>
      <w:r w:rsidR="00EE7216" w:rsidRPr="009F2AC1">
        <w:rPr>
          <w:rFonts w:ascii="Times New Roman" w:hAnsi="Times New Roman" w:cs="Times New Roman"/>
          <w:sz w:val="28"/>
          <w:szCs w:val="28"/>
        </w:rPr>
        <w:t xml:space="preserve"> </w:t>
      </w:r>
      <w:r w:rsidR="000C5619" w:rsidRPr="009F2AC1">
        <w:rPr>
          <w:rFonts w:ascii="Times New Roman" w:hAnsi="Times New Roman" w:cs="Times New Roman"/>
          <w:sz w:val="28"/>
          <w:szCs w:val="28"/>
        </w:rPr>
        <w:t>г.</w:t>
      </w:r>
    </w:p>
    <w:p w14:paraId="7EF30AE1" w14:textId="77777777" w:rsidR="007A1AC6" w:rsidRPr="007A1AC6" w:rsidRDefault="007A1AC6" w:rsidP="007A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55EBC" w14:textId="5542C0FB" w:rsidR="00E02ADB" w:rsidRDefault="00D64B8A" w:rsidP="00D64B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год: </w:t>
      </w:r>
      <w:r w:rsidR="007A1AC6" w:rsidRPr="007A1AC6">
        <w:rPr>
          <w:rFonts w:ascii="Times New Roman" w:hAnsi="Times New Roman" w:cs="Times New Roman"/>
          <w:sz w:val="28"/>
          <w:szCs w:val="28"/>
        </w:rPr>
        <w:t>202</w:t>
      </w:r>
      <w:r w:rsidR="00E33642">
        <w:rPr>
          <w:rFonts w:ascii="Times New Roman" w:hAnsi="Times New Roman" w:cs="Times New Roman"/>
          <w:sz w:val="28"/>
          <w:szCs w:val="28"/>
        </w:rPr>
        <w:t>5</w:t>
      </w:r>
      <w:r w:rsidR="007A1AC6" w:rsidRPr="007A1AC6">
        <w:rPr>
          <w:rFonts w:ascii="Times New Roman" w:hAnsi="Times New Roman" w:cs="Times New Roman"/>
          <w:sz w:val="28"/>
          <w:szCs w:val="28"/>
        </w:rPr>
        <w:t>/202</w:t>
      </w:r>
      <w:r w:rsidR="00E336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Семестр:</w:t>
      </w:r>
      <w:r w:rsidR="007A1AC6" w:rsidRPr="007A1AC6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108119A9" w14:textId="77777777" w:rsidR="00E02ADB" w:rsidRDefault="00E02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403C04" w14:textId="77777777" w:rsidR="00D64B8A" w:rsidRDefault="00D64B8A" w:rsidP="00D64B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учебной дисциплины:</w:t>
      </w:r>
    </w:p>
    <w:p w14:paraId="474B70F8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изучения дисциплины – формирование знаний, умений и навыков в области управления таможенными органами Российской Федерации.</w:t>
      </w:r>
    </w:p>
    <w:p w14:paraId="3439BC53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учебной дисциплины являются:</w:t>
      </w:r>
    </w:p>
    <w:p w14:paraId="25FA9B03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знания о сущности, содержании, принципах управления в таможенных органах, основах системного подхода к управлению таможенной деятельностью;</w:t>
      </w:r>
    </w:p>
    <w:p w14:paraId="1A199A48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знания о функциях организационных структур таможенных органов, методах получения, обработки информации по управлению таможенными органами, организации процессов управления, направления повышения эффективности управления в таможенных органах;</w:t>
      </w:r>
    </w:p>
    <w:p w14:paraId="63408DFA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умения и навыки подготовки типовых решений по управлению деятельностью таможенного органа, оценки качества и эффективности деятельности таможенного органа (структурных подразделений таможенного органа);</w:t>
      </w:r>
    </w:p>
    <w:p w14:paraId="3E939726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системность мышления, умение выделять главное и второстепенное, долгосрочную память, рефлексию;</w:t>
      </w:r>
    </w:p>
    <w:p w14:paraId="3F1A52CA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6326">
        <w:rPr>
          <w:rFonts w:ascii="Times New Roman" w:hAnsi="Times New Roman" w:cs="Times New Roman"/>
          <w:sz w:val="28"/>
          <w:szCs w:val="28"/>
        </w:rPr>
        <w:t>формировать навыки поиска, получения, обработки, хранения информации в электронной форме с использованием программного обеспечения;</w:t>
      </w:r>
    </w:p>
    <w:p w14:paraId="6FE6DBE2" w14:textId="77777777" w:rsidR="00346326" w:rsidRPr="007A1AC6" w:rsidRDefault="0034632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этических понятий, мировоззрения, норм поведения, соответствующих предметной области деятельности специалиста в таможенной сфере.</w:t>
      </w:r>
    </w:p>
    <w:p w14:paraId="068E5867" w14:textId="24E7985B" w:rsidR="00D64B8A" w:rsidRDefault="00266F9E" w:rsidP="00D503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14:paraId="1C3C3C67" w14:textId="77777777" w:rsidR="0053658C" w:rsidRPr="00266F9E" w:rsidRDefault="0053658C" w:rsidP="00502F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3C532A" w14:textId="63CC8FE2" w:rsidR="0053658C" w:rsidRDefault="00C10D86" w:rsidP="00D50317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4F90">
        <w:rPr>
          <w:rFonts w:ascii="Times New Roman" w:hAnsi="Times New Roman" w:cs="Times New Roman"/>
          <w:b/>
          <w:sz w:val="28"/>
          <w:szCs w:val="28"/>
        </w:rPr>
        <w:t>10. Место учебной дисциплины в структуре ООП: Обязательная дисциплина базовой части.</w:t>
      </w:r>
    </w:p>
    <w:p w14:paraId="2A76B98A" w14:textId="77777777" w:rsidR="00D50317" w:rsidRPr="00266F9E" w:rsidRDefault="00D50317" w:rsidP="00D5031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F9E">
        <w:rPr>
          <w:rFonts w:ascii="Times New Roman" w:hAnsi="Times New Roman" w:cs="Times New Roman"/>
          <w:bCs/>
          <w:sz w:val="28"/>
          <w:szCs w:val="28"/>
        </w:rPr>
        <w:t>В результате изучения дисциплины обучающийся должен знать:</w:t>
      </w:r>
    </w:p>
    <w:p w14:paraId="27B8B7A7" w14:textId="77777777" w:rsidR="00D50317" w:rsidRPr="00266F9E" w:rsidRDefault="00D50317" w:rsidP="00D5031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266F9E">
        <w:rPr>
          <w:rFonts w:ascii="Times New Roman" w:hAnsi="Times New Roman" w:cs="Times New Roman"/>
          <w:bCs/>
          <w:sz w:val="28"/>
          <w:szCs w:val="28"/>
        </w:rPr>
        <w:t>- основы государственного управления, роль Федеральной таможенной службы в государственном управлении, функции, методы управления, основы теории системных исследований;</w:t>
      </w:r>
    </w:p>
    <w:p w14:paraId="746A574F" w14:textId="77777777" w:rsidR="00D50317" w:rsidRDefault="00D50317" w:rsidP="00D5031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66F9E">
        <w:rPr>
          <w:rFonts w:ascii="Times New Roman" w:hAnsi="Times New Roman" w:cs="Times New Roman"/>
          <w:bCs/>
          <w:sz w:val="28"/>
          <w:szCs w:val="28"/>
        </w:rPr>
        <w:t>- владеть навыками самостоятельного использования законодательных актов в области таможенного дела.</w:t>
      </w:r>
    </w:p>
    <w:p w14:paraId="39B8AD1D" w14:textId="77777777" w:rsidR="00D50317" w:rsidRPr="00CC4F90" w:rsidRDefault="00D50317" w:rsidP="00E86FDD">
      <w:pPr>
        <w:tabs>
          <w:tab w:val="left" w:pos="2225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C240138" w14:textId="4578B7AC" w:rsidR="0053658C" w:rsidRDefault="0053658C" w:rsidP="0053658C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4F90">
        <w:rPr>
          <w:rFonts w:ascii="Times New Roman" w:hAnsi="Times New Roman" w:cs="Times New Roman"/>
          <w:b/>
          <w:sz w:val="28"/>
          <w:szCs w:val="28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2126"/>
        <w:gridCol w:w="3119"/>
      </w:tblGrid>
      <w:tr w:rsidR="00D50317" w:rsidRPr="00541DFC" w14:paraId="270D55DD" w14:textId="77777777" w:rsidTr="007E4750">
        <w:tc>
          <w:tcPr>
            <w:tcW w:w="992" w:type="dxa"/>
          </w:tcPr>
          <w:p w14:paraId="2994A91C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5" w:type="dxa"/>
          </w:tcPr>
          <w:p w14:paraId="47286A7E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Название компетенции</w:t>
            </w:r>
          </w:p>
        </w:tc>
        <w:tc>
          <w:tcPr>
            <w:tcW w:w="992" w:type="dxa"/>
          </w:tcPr>
          <w:p w14:paraId="748A3D03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Код(ы)</w:t>
            </w:r>
          </w:p>
        </w:tc>
        <w:tc>
          <w:tcPr>
            <w:tcW w:w="2126" w:type="dxa"/>
          </w:tcPr>
          <w:p w14:paraId="765382BD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Индикатор(ы)</w:t>
            </w:r>
          </w:p>
        </w:tc>
        <w:tc>
          <w:tcPr>
            <w:tcW w:w="3119" w:type="dxa"/>
          </w:tcPr>
          <w:p w14:paraId="7CCB872A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D50317" w:rsidRPr="00541DFC" w14:paraId="1F90332E" w14:textId="77777777" w:rsidTr="007E4750">
        <w:tc>
          <w:tcPr>
            <w:tcW w:w="992" w:type="dxa"/>
          </w:tcPr>
          <w:p w14:paraId="45A3BFA6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985" w:type="dxa"/>
          </w:tcPr>
          <w:p w14:paraId="35FC1E4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в сфере экономики и управления, анализировать потенциал и тенденции развития российской и мировой экономик для решения практических и (или) исследовательских задач в профессиональной деятельности</w:t>
            </w:r>
          </w:p>
        </w:tc>
        <w:tc>
          <w:tcPr>
            <w:tcW w:w="992" w:type="dxa"/>
          </w:tcPr>
          <w:p w14:paraId="2422042D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ОПК-1.2</w:t>
            </w:r>
          </w:p>
        </w:tc>
        <w:tc>
          <w:tcPr>
            <w:tcW w:w="2126" w:type="dxa"/>
          </w:tcPr>
          <w:p w14:paraId="4806F449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и применяет 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экономические методы решения практических задач с учетом специфики профессиональной деятельности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4DD6685D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основы управления таможенными органами </w:t>
            </w:r>
          </w:p>
          <w:p w14:paraId="356E9B71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Уметь: осваивать и использовать новые методы эффективного управления  </w:t>
            </w:r>
          </w:p>
          <w:p w14:paraId="6F4E07DA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Владеть: основными приемами планирования и реализации управленческих решений</w:t>
            </w:r>
          </w:p>
        </w:tc>
      </w:tr>
      <w:tr w:rsidR="00D50317" w:rsidRPr="00541DFC" w14:paraId="00F59C80" w14:textId="77777777" w:rsidTr="007E4750">
        <w:tc>
          <w:tcPr>
            <w:tcW w:w="992" w:type="dxa"/>
          </w:tcPr>
          <w:p w14:paraId="7A081E49" w14:textId="2C2F73A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1985" w:type="dxa"/>
          </w:tcPr>
          <w:p w14:paraId="247EC7AA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обоснованные организационно-управленческие решения (оперативного и стратегического уровней) в профессиональной деятельности</w:t>
            </w:r>
          </w:p>
          <w:p w14:paraId="2EBE8306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5DB554D8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ОПК 3.1</w:t>
            </w:r>
          </w:p>
        </w:tc>
        <w:tc>
          <w:tcPr>
            <w:tcW w:w="2126" w:type="dxa"/>
          </w:tcPr>
          <w:p w14:paraId="1084D03E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Идентифицирует и разрабатывает варианты организационно-управленческих решений на оперативном и стратегическом уровнях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19" w:type="dxa"/>
          </w:tcPr>
          <w:p w14:paraId="523591F8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Знать: современные методы управления в таможенных органах</w:t>
            </w:r>
          </w:p>
          <w:p w14:paraId="6C2DC0D1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Уметь: самостоятельно применять полученные знания, используемые в практике зарубежного и отечественного опыта управления</w:t>
            </w:r>
          </w:p>
          <w:p w14:paraId="324AF71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принятия решений по управлению деятельностью таможенных органов и их структурных подразделений</w:t>
            </w:r>
          </w:p>
        </w:tc>
      </w:tr>
      <w:tr w:rsidR="00D50317" w:rsidRPr="00541DFC" w14:paraId="6D993772" w14:textId="77777777" w:rsidTr="007E4750">
        <w:tc>
          <w:tcPr>
            <w:tcW w:w="992" w:type="dxa"/>
          </w:tcPr>
          <w:p w14:paraId="698192FE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1985" w:type="dxa"/>
          </w:tcPr>
          <w:p w14:paraId="2AF118D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обоснованные организационно-управленческие решения (оперативного и стратегического уровней) в профессиональной деятельности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7E525A4C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ОПК-3.2</w:t>
            </w:r>
          </w:p>
        </w:tc>
        <w:tc>
          <w:tcPr>
            <w:tcW w:w="2126" w:type="dxa"/>
          </w:tcPr>
          <w:p w14:paraId="385F1B48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Применять методический инструментарий традиционных и инновационных концепций управления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33A674CB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иметь представление о возможных сферах и направлениях саморазвития и профессиональной реализации</w:t>
            </w:r>
          </w:p>
          <w:p w14:paraId="13DB6F3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функциональные, организационные и информационные направления взаимодействия с другими 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структурами; кооперироваться с коллегами для решения поставленных задач</w:t>
            </w:r>
          </w:p>
          <w:p w14:paraId="64460776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Владеть: навыками самостоятельного овладения новыми знаниями, используя современные образовательные технологии; приемами самооценки профессиональной деятельности</w:t>
            </w:r>
          </w:p>
        </w:tc>
      </w:tr>
    </w:tbl>
    <w:p w14:paraId="65276235" w14:textId="77777777" w:rsidR="009C05B7" w:rsidRDefault="009C05B7" w:rsidP="007E4750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8B26702" w14:textId="49EA051C" w:rsidR="009C1F7C" w:rsidRPr="002A1ABB" w:rsidRDefault="009C1F7C" w:rsidP="007E4750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 xml:space="preserve">12. Объем дисциплины в зачетных единицах/час. – </w:t>
      </w:r>
      <w:r w:rsidR="001E4255" w:rsidRPr="002A1ABB">
        <w:rPr>
          <w:rFonts w:ascii="Times New Roman" w:hAnsi="Times New Roman" w:cs="Times New Roman"/>
          <w:bCs/>
          <w:sz w:val="28"/>
          <w:szCs w:val="28"/>
        </w:rPr>
        <w:t>4</w:t>
      </w:r>
      <w:r w:rsidRPr="002A1A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1ABB">
        <w:rPr>
          <w:rFonts w:ascii="Times New Roman" w:hAnsi="Times New Roman" w:cs="Times New Roman"/>
          <w:bCs/>
          <w:sz w:val="28"/>
          <w:szCs w:val="28"/>
        </w:rPr>
        <w:t>з.ед</w:t>
      </w:r>
      <w:proofErr w:type="spellEnd"/>
      <w:r w:rsidRPr="002A1ABB">
        <w:rPr>
          <w:rFonts w:ascii="Times New Roman" w:hAnsi="Times New Roman" w:cs="Times New Roman"/>
          <w:bCs/>
          <w:sz w:val="28"/>
          <w:szCs w:val="28"/>
        </w:rPr>
        <w:t xml:space="preserve">. / </w:t>
      </w:r>
      <w:r w:rsidR="001E4255" w:rsidRPr="002A1ABB">
        <w:rPr>
          <w:rFonts w:ascii="Times New Roman" w:hAnsi="Times New Roman" w:cs="Times New Roman"/>
          <w:bCs/>
          <w:sz w:val="28"/>
          <w:szCs w:val="28"/>
        </w:rPr>
        <w:t>144</w:t>
      </w:r>
      <w:r w:rsidRPr="002A1ABB">
        <w:rPr>
          <w:rFonts w:ascii="Times New Roman" w:hAnsi="Times New Roman" w:cs="Times New Roman"/>
          <w:bCs/>
          <w:sz w:val="28"/>
          <w:szCs w:val="28"/>
        </w:rPr>
        <w:t>ч.</w:t>
      </w:r>
      <w:r w:rsidRPr="002A1A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2692EA" w14:textId="5E30EB59" w:rsidR="009C1F7C" w:rsidRPr="002A1ABB" w:rsidRDefault="009C1F7C" w:rsidP="007E4750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 xml:space="preserve">Форма промежуточной аттестации – </w:t>
      </w:r>
      <w:r w:rsidRPr="002A1ABB">
        <w:rPr>
          <w:rFonts w:ascii="Times New Roman" w:hAnsi="Times New Roman" w:cs="Times New Roman"/>
          <w:bCs/>
          <w:sz w:val="28"/>
          <w:szCs w:val="28"/>
        </w:rPr>
        <w:t>экзамен</w:t>
      </w:r>
    </w:p>
    <w:p w14:paraId="75DEF704" w14:textId="77777777" w:rsidR="009C1F7C" w:rsidRPr="002A1ABB" w:rsidRDefault="009C1F7C" w:rsidP="007E4750">
      <w:pPr>
        <w:spacing w:after="12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>13. Трудоемкость по видам учебной работы</w:t>
      </w:r>
    </w:p>
    <w:p w14:paraId="5C5E7CCD" w14:textId="15C199D0" w:rsidR="001C411E" w:rsidRPr="002A1ABB" w:rsidRDefault="001C411E" w:rsidP="007E475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2835"/>
        <w:gridCol w:w="3568"/>
      </w:tblGrid>
      <w:tr w:rsidR="00FA2739" w:rsidRPr="002A1ABB" w14:paraId="014D7C16" w14:textId="77777777" w:rsidTr="007E4750">
        <w:trPr>
          <w:trHeight w:val="219"/>
        </w:trPr>
        <w:tc>
          <w:tcPr>
            <w:tcW w:w="2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DC8F0" w14:textId="77777777" w:rsidR="00FA2739" w:rsidRPr="007E4750" w:rsidRDefault="00FA2739" w:rsidP="00201290">
            <w:pPr>
              <w:pStyle w:val="a8"/>
              <w:snapToGrid w:val="0"/>
              <w:jc w:val="center"/>
            </w:pPr>
            <w:r w:rsidRPr="007E4750">
              <w:t>Вид учебной работы</w:t>
            </w:r>
          </w:p>
        </w:tc>
        <w:tc>
          <w:tcPr>
            <w:tcW w:w="6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2615A" w14:textId="77777777" w:rsidR="00FA2739" w:rsidRPr="007E4750" w:rsidRDefault="00FA2739" w:rsidP="00201290">
            <w:pPr>
              <w:pStyle w:val="a8"/>
              <w:snapToGrid w:val="0"/>
              <w:jc w:val="center"/>
            </w:pPr>
            <w:r w:rsidRPr="007E4750">
              <w:t xml:space="preserve">Трудоемкость </w:t>
            </w:r>
          </w:p>
        </w:tc>
      </w:tr>
      <w:tr w:rsidR="00FA2739" w:rsidRPr="002A1ABB" w14:paraId="64575756" w14:textId="77777777" w:rsidTr="007E4750">
        <w:trPr>
          <w:trHeight w:val="232"/>
        </w:trPr>
        <w:tc>
          <w:tcPr>
            <w:tcW w:w="2953" w:type="dxa"/>
            <w:vMerge/>
            <w:vAlign w:val="center"/>
          </w:tcPr>
          <w:p w14:paraId="149E08EC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DC910AB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  <w:p w14:paraId="7591214F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  <w:p w14:paraId="5BB7CA32" w14:textId="77777777" w:rsidR="00FA2739" w:rsidRPr="007E4750" w:rsidRDefault="00FA2739" w:rsidP="00201290">
            <w:pPr>
              <w:pStyle w:val="a8"/>
              <w:snapToGrid w:val="0"/>
              <w:jc w:val="center"/>
            </w:pPr>
            <w:r w:rsidRPr="007E4750">
              <w:t>Всего</w:t>
            </w:r>
          </w:p>
        </w:tc>
        <w:tc>
          <w:tcPr>
            <w:tcW w:w="3568" w:type="dxa"/>
          </w:tcPr>
          <w:p w14:paraId="34D4D760" w14:textId="77777777" w:rsidR="00FA2739" w:rsidRPr="007E4750" w:rsidRDefault="00FA2739" w:rsidP="00201290">
            <w:pPr>
              <w:pStyle w:val="a8"/>
              <w:snapToGrid w:val="0"/>
              <w:spacing w:before="120"/>
              <w:jc w:val="center"/>
            </w:pPr>
            <w:r w:rsidRPr="007E4750">
              <w:t>По семестрам</w:t>
            </w:r>
          </w:p>
        </w:tc>
      </w:tr>
      <w:tr w:rsidR="00FA2739" w:rsidRPr="002A1ABB" w14:paraId="12081EC4" w14:textId="77777777" w:rsidTr="007E4750">
        <w:trPr>
          <w:trHeight w:val="535"/>
        </w:trPr>
        <w:tc>
          <w:tcPr>
            <w:tcW w:w="2953" w:type="dxa"/>
            <w:vMerge/>
            <w:vAlign w:val="center"/>
          </w:tcPr>
          <w:p w14:paraId="05BE79CE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14:paraId="7753751A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</w:tc>
        <w:tc>
          <w:tcPr>
            <w:tcW w:w="3568" w:type="dxa"/>
          </w:tcPr>
          <w:p w14:paraId="57C05929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  <w:p w14:paraId="09295755" w14:textId="3BAF8B8D" w:rsidR="00FA2739" w:rsidRPr="007E4750" w:rsidRDefault="00FA2739" w:rsidP="00201290">
            <w:pPr>
              <w:pStyle w:val="a8"/>
              <w:snapToGrid w:val="0"/>
              <w:jc w:val="center"/>
            </w:pPr>
            <w:proofErr w:type="gramStart"/>
            <w:r w:rsidRPr="007E4750">
              <w:t>4  семестр</w:t>
            </w:r>
            <w:proofErr w:type="gramEnd"/>
          </w:p>
        </w:tc>
      </w:tr>
      <w:tr w:rsidR="00FA2739" w:rsidRPr="002A1ABB" w14:paraId="6B11158F" w14:textId="77777777" w:rsidTr="007E4750">
        <w:trPr>
          <w:trHeight w:val="301"/>
        </w:trPr>
        <w:tc>
          <w:tcPr>
            <w:tcW w:w="2953" w:type="dxa"/>
            <w:vAlign w:val="center"/>
          </w:tcPr>
          <w:p w14:paraId="5C90F23C" w14:textId="77777777" w:rsidR="00FA2739" w:rsidRPr="007E4750" w:rsidRDefault="00FA2739" w:rsidP="00FA2739">
            <w:pPr>
              <w:pStyle w:val="a8"/>
              <w:snapToGrid w:val="0"/>
              <w:ind w:right="175"/>
            </w:pPr>
            <w:r w:rsidRPr="007E4750">
              <w:t>Аудиторные занятия</w:t>
            </w:r>
          </w:p>
        </w:tc>
        <w:tc>
          <w:tcPr>
            <w:tcW w:w="2835" w:type="dxa"/>
            <w:shd w:val="clear" w:color="auto" w:fill="auto"/>
          </w:tcPr>
          <w:p w14:paraId="3FA9C801" w14:textId="5B151A79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50</w:t>
            </w:r>
          </w:p>
        </w:tc>
        <w:tc>
          <w:tcPr>
            <w:tcW w:w="3568" w:type="dxa"/>
          </w:tcPr>
          <w:p w14:paraId="6F6AB0E4" w14:textId="67AD7A41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50</w:t>
            </w:r>
          </w:p>
        </w:tc>
      </w:tr>
      <w:tr w:rsidR="00FA2739" w:rsidRPr="002A1ABB" w14:paraId="5EE0C62E" w14:textId="77777777" w:rsidTr="007E4750">
        <w:trPr>
          <w:trHeight w:val="292"/>
        </w:trPr>
        <w:tc>
          <w:tcPr>
            <w:tcW w:w="2953" w:type="dxa"/>
            <w:vAlign w:val="center"/>
          </w:tcPr>
          <w:p w14:paraId="0974FD2C" w14:textId="77777777" w:rsidR="00FA2739" w:rsidRPr="007E4750" w:rsidRDefault="00FA2739" w:rsidP="00FA2739">
            <w:pPr>
              <w:pStyle w:val="a8"/>
              <w:snapToGrid w:val="0"/>
            </w:pPr>
            <w:r w:rsidRPr="007E4750">
              <w:t xml:space="preserve">в том числе:                        </w:t>
            </w:r>
          </w:p>
          <w:p w14:paraId="68213BF3" w14:textId="77777777" w:rsidR="00FA2739" w:rsidRPr="007E4750" w:rsidRDefault="00FA2739" w:rsidP="00FA2739">
            <w:pPr>
              <w:pStyle w:val="a8"/>
              <w:snapToGrid w:val="0"/>
            </w:pPr>
            <w:r w:rsidRPr="007E4750">
              <w:t>лекции</w:t>
            </w:r>
          </w:p>
        </w:tc>
        <w:tc>
          <w:tcPr>
            <w:tcW w:w="2835" w:type="dxa"/>
          </w:tcPr>
          <w:p w14:paraId="5E05D79B" w14:textId="578E7270" w:rsidR="00FA2739" w:rsidRPr="007E4750" w:rsidRDefault="00EE7216" w:rsidP="00FA2739">
            <w:pPr>
              <w:pStyle w:val="a8"/>
              <w:snapToGrid w:val="0"/>
            </w:pPr>
            <w:r>
              <w:t xml:space="preserve">                  </w:t>
            </w:r>
            <w:r w:rsidR="00FA2739" w:rsidRPr="007E4750">
              <w:t>16</w:t>
            </w:r>
          </w:p>
        </w:tc>
        <w:tc>
          <w:tcPr>
            <w:tcW w:w="3568" w:type="dxa"/>
          </w:tcPr>
          <w:p w14:paraId="212D3897" w14:textId="771E82DC" w:rsidR="00FA2739" w:rsidRPr="007E4750" w:rsidRDefault="00FA2739" w:rsidP="00FA2739">
            <w:pPr>
              <w:pStyle w:val="a8"/>
              <w:snapToGrid w:val="0"/>
            </w:pPr>
            <w:r w:rsidRPr="007E4750">
              <w:t xml:space="preserve">                    </w:t>
            </w:r>
            <w:r w:rsidR="00EE7216">
              <w:t xml:space="preserve">     </w:t>
            </w:r>
            <w:r w:rsidRPr="007E4750">
              <w:t>16</w:t>
            </w:r>
          </w:p>
        </w:tc>
      </w:tr>
      <w:tr w:rsidR="00FA2739" w:rsidRPr="002A1ABB" w14:paraId="16FF3124" w14:textId="77777777" w:rsidTr="007E4750">
        <w:trPr>
          <w:trHeight w:val="253"/>
        </w:trPr>
        <w:tc>
          <w:tcPr>
            <w:tcW w:w="2953" w:type="dxa"/>
            <w:vAlign w:val="center"/>
          </w:tcPr>
          <w:p w14:paraId="701FBDEE" w14:textId="77777777" w:rsidR="00FA2739" w:rsidRPr="007E4750" w:rsidRDefault="00FA2739" w:rsidP="00FA2739">
            <w:pPr>
              <w:pStyle w:val="a8"/>
              <w:snapToGrid w:val="0"/>
              <w:ind w:right="175"/>
            </w:pPr>
            <w:r w:rsidRPr="007E4750">
              <w:t>практические</w:t>
            </w:r>
          </w:p>
        </w:tc>
        <w:tc>
          <w:tcPr>
            <w:tcW w:w="2835" w:type="dxa"/>
          </w:tcPr>
          <w:p w14:paraId="0CC650E5" w14:textId="4752A9D2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34</w:t>
            </w:r>
          </w:p>
        </w:tc>
        <w:tc>
          <w:tcPr>
            <w:tcW w:w="3568" w:type="dxa"/>
          </w:tcPr>
          <w:p w14:paraId="2F1A175E" w14:textId="2C46544E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34</w:t>
            </w:r>
          </w:p>
        </w:tc>
      </w:tr>
      <w:tr w:rsidR="00FA2739" w:rsidRPr="002A1ABB" w14:paraId="454A13F2" w14:textId="77777777" w:rsidTr="007E4750">
        <w:trPr>
          <w:trHeight w:val="261"/>
        </w:trPr>
        <w:tc>
          <w:tcPr>
            <w:tcW w:w="2953" w:type="dxa"/>
            <w:vAlign w:val="center"/>
          </w:tcPr>
          <w:p w14:paraId="570CEA33" w14:textId="77777777" w:rsidR="00FA2739" w:rsidRPr="007E4750" w:rsidRDefault="00FA2739" w:rsidP="00FA2739">
            <w:pPr>
              <w:pStyle w:val="a8"/>
              <w:snapToGrid w:val="0"/>
              <w:ind w:right="175"/>
            </w:pPr>
            <w:r w:rsidRPr="007E4750">
              <w:t>Самостоятельная работа</w:t>
            </w:r>
          </w:p>
        </w:tc>
        <w:tc>
          <w:tcPr>
            <w:tcW w:w="2835" w:type="dxa"/>
          </w:tcPr>
          <w:p w14:paraId="2581823E" w14:textId="231253C0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94</w:t>
            </w:r>
          </w:p>
        </w:tc>
        <w:tc>
          <w:tcPr>
            <w:tcW w:w="3568" w:type="dxa"/>
          </w:tcPr>
          <w:p w14:paraId="746E4496" w14:textId="6A991F96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94</w:t>
            </w:r>
          </w:p>
        </w:tc>
      </w:tr>
      <w:tr w:rsidR="00FA2739" w:rsidRPr="002A1ABB" w14:paraId="3D58C64D" w14:textId="77777777" w:rsidTr="007E4750">
        <w:trPr>
          <w:trHeight w:val="53"/>
        </w:trPr>
        <w:tc>
          <w:tcPr>
            <w:tcW w:w="2953" w:type="dxa"/>
            <w:vAlign w:val="center"/>
          </w:tcPr>
          <w:p w14:paraId="45EC02A8" w14:textId="77777777" w:rsidR="00FA2739" w:rsidRPr="007E4750" w:rsidRDefault="00FA2739" w:rsidP="00FA2739">
            <w:pPr>
              <w:pStyle w:val="a8"/>
            </w:pPr>
            <w:r w:rsidRPr="007E4750">
              <w:t>Форма промежуточной аттестации:</w:t>
            </w:r>
          </w:p>
          <w:p w14:paraId="0A2EB569" w14:textId="0E90D7F2" w:rsidR="00FA2739" w:rsidRPr="007E4750" w:rsidRDefault="00FA2739" w:rsidP="00FA2739">
            <w:pPr>
              <w:pStyle w:val="a8"/>
              <w:snapToGrid w:val="0"/>
              <w:ind w:right="175"/>
              <w:rPr>
                <w:i/>
              </w:rPr>
            </w:pPr>
            <w:r w:rsidRPr="007E4750">
              <w:rPr>
                <w:i/>
              </w:rPr>
              <w:t>экзамен</w:t>
            </w:r>
          </w:p>
        </w:tc>
        <w:tc>
          <w:tcPr>
            <w:tcW w:w="2835" w:type="dxa"/>
          </w:tcPr>
          <w:p w14:paraId="3CF23079" w14:textId="7C81A965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-</w:t>
            </w:r>
          </w:p>
        </w:tc>
        <w:tc>
          <w:tcPr>
            <w:tcW w:w="3568" w:type="dxa"/>
          </w:tcPr>
          <w:p w14:paraId="02F648F0" w14:textId="154C8772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-</w:t>
            </w:r>
          </w:p>
        </w:tc>
      </w:tr>
      <w:tr w:rsidR="00FA2739" w:rsidRPr="002A1ABB" w14:paraId="05A0DE31" w14:textId="77777777" w:rsidTr="007E4750">
        <w:trPr>
          <w:trHeight w:val="261"/>
        </w:trPr>
        <w:tc>
          <w:tcPr>
            <w:tcW w:w="2953" w:type="dxa"/>
            <w:vAlign w:val="center"/>
          </w:tcPr>
          <w:p w14:paraId="11BC4AC6" w14:textId="77777777" w:rsidR="00FA2739" w:rsidRPr="002A1ABB" w:rsidRDefault="00FA2739" w:rsidP="00FA2739">
            <w:pPr>
              <w:pStyle w:val="a8"/>
              <w:rPr>
                <w:b/>
                <w:sz w:val="28"/>
                <w:szCs w:val="28"/>
              </w:rPr>
            </w:pPr>
            <w:r w:rsidRPr="002A1AB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14:paraId="7F8D4D64" w14:textId="7F869BD3" w:rsidR="00FA2739" w:rsidRPr="002A1ABB" w:rsidRDefault="00FA2739" w:rsidP="00FA2739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A1ABB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3568" w:type="dxa"/>
          </w:tcPr>
          <w:p w14:paraId="6ADEEFC2" w14:textId="5B684DFC" w:rsidR="00FA2739" w:rsidRPr="002A1ABB" w:rsidRDefault="00FA2739" w:rsidP="00FA2739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A1ABB">
              <w:rPr>
                <w:b/>
                <w:sz w:val="28"/>
                <w:szCs w:val="28"/>
              </w:rPr>
              <w:t>144</w:t>
            </w:r>
          </w:p>
        </w:tc>
      </w:tr>
    </w:tbl>
    <w:p w14:paraId="2FE6BB63" w14:textId="77777777" w:rsidR="001C411E" w:rsidRDefault="001C411E" w:rsidP="001C411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5B3DB5" w14:textId="6F310C82" w:rsidR="0016201E" w:rsidRDefault="0016201E" w:rsidP="007E47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01E">
        <w:rPr>
          <w:rFonts w:ascii="Times New Roman" w:hAnsi="Times New Roman" w:cs="Times New Roman"/>
          <w:b/>
          <w:sz w:val="28"/>
          <w:szCs w:val="28"/>
        </w:rPr>
        <w:t>13.1. Содержание дисциплины</w:t>
      </w:r>
    </w:p>
    <w:tbl>
      <w:tblPr>
        <w:tblW w:w="9497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4790"/>
        <w:gridCol w:w="1588"/>
      </w:tblGrid>
      <w:tr w:rsidR="003762C3" w:rsidRPr="003762C3" w14:paraId="0803038F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EE4BC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9BB91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7727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раздела дисциплины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E5F7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раздела дисциплины с помощью онлайн-курса, ЭУМК*</w:t>
            </w:r>
          </w:p>
        </w:tc>
      </w:tr>
      <w:tr w:rsidR="003762C3" w:rsidRPr="003762C3" w14:paraId="487BF994" w14:textId="77777777" w:rsidTr="00A06960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3BB8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Лекции </w:t>
            </w:r>
          </w:p>
        </w:tc>
      </w:tr>
      <w:tr w:rsidR="003762C3" w:rsidRPr="003762C3" w14:paraId="5E78AFC6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86CB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A0664" w14:textId="1EAFAEC2" w:rsidR="003762C3" w:rsidRPr="00A06960" w:rsidRDefault="00741464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система управления в таможенных органах Российской Федерации.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C670" w14:textId="77777777" w:rsidR="00741464" w:rsidRPr="00A06960" w:rsidRDefault="003762C3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1464"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Таможенные органы как функциональная система и система управления.</w:t>
            </w:r>
          </w:p>
          <w:p w14:paraId="337E5E34" w14:textId="5C4B7E78" w:rsidR="003762C3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Цели, задачи и функции таможенных органов. Организационная структура таможенных органов и основные направления ее совершенствования.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06D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D1F44AA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3863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ED505" w14:textId="4D3E7E26" w:rsidR="003762C3" w:rsidRPr="00A06960" w:rsidRDefault="00741464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управления в таможенных органах. Структуры управления: органы, кадры и технические средства управления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B950" w14:textId="77777777" w:rsidR="00741464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управления в таможенных органах: понятие об управлении, принципы, методы и функции управления.</w:t>
            </w:r>
          </w:p>
          <w:p w14:paraId="51ADF26D" w14:textId="77777777" w:rsidR="00741464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управления в таможенных органах (ФТС России, региональные таможенные управления, таможни и таможенные посты).</w:t>
            </w:r>
          </w:p>
          <w:p w14:paraId="193A1A90" w14:textId="77777777" w:rsidR="00741464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Кадры управления в таможенных органах (руководители, специалисты, вспомогательно-технический состав).</w:t>
            </w:r>
          </w:p>
          <w:p w14:paraId="725ED03E" w14:textId="6519CD6B" w:rsidR="003762C3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 как форма управления.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D9E7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587DE6B1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0E1D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C0B2C" w14:textId="3D54BD72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управления в таможенных органах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A7A5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процесса управления в таможенных органах (понятие о процессе управления, аспекты и свойства процесса управления; технологические стадии).</w:t>
            </w:r>
          </w:p>
          <w:p w14:paraId="0B6A2156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процесса управления в таможенных органах (оценка оперативно-служебной обстановки, принятие управленческих решений, планирование, организация, регулирование, учет и контроль оперативно-служебной деятельности).</w:t>
            </w:r>
          </w:p>
          <w:p w14:paraId="46CAD4F5" w14:textId="018DA328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процесса управления. Основные направления совершенствования процесса управления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CA2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7F3E333E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E73E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D0D5A" w14:textId="551BE54C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управленческих решений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77D3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Управленческое решение – основа управления.</w:t>
            </w:r>
          </w:p>
          <w:p w14:paraId="56E67158" w14:textId="0120C242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управленческих решений в таможенных органах.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2A4A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D4BD4D7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D3FA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8D280" w14:textId="091F5AF7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исполнения принятых решений в таможенных органах.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21E2" w14:textId="77777777" w:rsidR="00916778" w:rsidRPr="00A06960" w:rsidRDefault="003762C3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6778"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исполнения принятых решений в таможенных органах.</w:t>
            </w:r>
          </w:p>
          <w:p w14:paraId="04B9C0A2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управленческие работы при реализации функции управления «организация».</w:t>
            </w:r>
          </w:p>
          <w:p w14:paraId="651FBF0C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формы координации и взаимодействия.</w:t>
            </w:r>
          </w:p>
          <w:p w14:paraId="4806EAE6" w14:textId="0DF1120B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Стимулирование.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44A2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14B55A14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11BB7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1D917" w14:textId="2352EDB5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Организационное планирование в управлении таможенными органами.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2A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об организационном планировании в таможенных органах, его основные задачи.</w:t>
            </w:r>
          </w:p>
          <w:p w14:paraId="54D42C71" w14:textId="74922730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Классификация планов.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Разработка, согласование и утверждение планов.</w:t>
            </w:r>
          </w:p>
          <w:p w14:paraId="23B5F19F" w14:textId="6AB9CA48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Структуры планов работы таможенных органов.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392E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246FEB2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65DE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9BCC2" w14:textId="42C5C92A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как функция управления в </w:t>
            </w: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таможенных органах.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E810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Контроль как функция управления в таможенных органах.</w:t>
            </w:r>
          </w:p>
          <w:p w14:paraId="142285B5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Задачи, виды, объекты контроля в таможенных органах.</w:t>
            </w:r>
          </w:p>
          <w:p w14:paraId="79389E6C" w14:textId="0B7026B5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контроля.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C60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</w:tr>
      <w:tr w:rsidR="003762C3" w:rsidRPr="003762C3" w14:paraId="2BF1146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D44C8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49209" w14:textId="20186177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персоналом и мотивация.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C5DE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 как объект управления.</w:t>
            </w:r>
          </w:p>
          <w:p w14:paraId="0F76C751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управления персоналом организации.</w:t>
            </w:r>
          </w:p>
          <w:p w14:paraId="5AC936F4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персонала.</w:t>
            </w:r>
          </w:p>
          <w:p w14:paraId="562D7C9F" w14:textId="744E283F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и неэкономические способы мотивации.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BD33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916778" w:rsidRPr="003762C3" w14:paraId="5F09444F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BFD81" w14:textId="26046D92" w:rsidR="00916778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90CB0" w14:textId="0035CA37" w:rsidR="00916778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Лидерство и руководство в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48C2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лидерство.</w:t>
            </w:r>
          </w:p>
          <w:p w14:paraId="14F63882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влияния лидера на коллектив.</w:t>
            </w:r>
          </w:p>
          <w:p w14:paraId="44E29AC8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как объект управления.</w:t>
            </w:r>
          </w:p>
          <w:p w14:paraId="4458D66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«группа», формальные и неформальные группы.</w:t>
            </w:r>
          </w:p>
          <w:p w14:paraId="1F260EE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руководства.</w:t>
            </w:r>
          </w:p>
          <w:p w14:paraId="12167376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руководства.</w:t>
            </w:r>
          </w:p>
          <w:p w14:paraId="02582A8C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Стили руководства.</w:t>
            </w:r>
          </w:p>
          <w:p w14:paraId="52D89913" w14:textId="0B64E493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Власти партнерства.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3F46" w14:textId="37E29EAD" w:rsidR="00916778" w:rsidRPr="003762C3" w:rsidRDefault="00523C8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916778" w:rsidRPr="003762C3" w14:paraId="2C1AC4E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6490" w14:textId="1B3BA082" w:rsidR="00916778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CA6F5" w14:textId="7F6F64E2" w:rsidR="00916778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конфликтами в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A5E4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лидерство.</w:t>
            </w:r>
          </w:p>
          <w:p w14:paraId="2AEAD30D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влияния лидера на коллектив.</w:t>
            </w:r>
          </w:p>
          <w:p w14:paraId="0DAF6E8B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как объект управления.</w:t>
            </w:r>
          </w:p>
          <w:p w14:paraId="1E3095A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«группа», формальные и неформальные группы.</w:t>
            </w:r>
          </w:p>
          <w:p w14:paraId="48E9E243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руководства.</w:t>
            </w:r>
          </w:p>
          <w:p w14:paraId="4F99FFD4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руководства.</w:t>
            </w:r>
          </w:p>
          <w:p w14:paraId="61F83989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Стили руководства.</w:t>
            </w:r>
          </w:p>
          <w:p w14:paraId="70FDB2C8" w14:textId="0AC42E9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Власти партнерства.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A22F" w14:textId="0BEE1CBB" w:rsidR="00916778" w:rsidRPr="003762C3" w:rsidRDefault="00523C8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5A7453" w:rsidRPr="003762C3" w14:paraId="060E8B57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916C" w14:textId="6CBFE052" w:rsidR="005A745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EC55D" w14:textId="6F70D3A8" w:rsidR="005A745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конфликтами в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6E24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таможенным контролем.</w:t>
            </w:r>
          </w:p>
          <w:p w14:paraId="4D5C3AFC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правоохранительной деятельностью.</w:t>
            </w:r>
          </w:p>
          <w:p w14:paraId="664FC291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Анализ, планирование, организация, регулирование, учет и управленческий контроль таможенной деятельности.</w:t>
            </w:r>
          </w:p>
          <w:p w14:paraId="1CE81988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Роль руководителя таможенного органа в организации реализации таможенного дела.</w:t>
            </w:r>
          </w:p>
          <w:p w14:paraId="0F283C9E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 эффективности.</w:t>
            </w:r>
          </w:p>
          <w:p w14:paraId="15AA3472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критерии методы измерения эффективности управления.</w:t>
            </w:r>
          </w:p>
          <w:p w14:paraId="3DAAB1FC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проблемы и пути повышения качества и эффективности управления и руководства в таможенных органах.</w:t>
            </w:r>
          </w:p>
          <w:p w14:paraId="05962E32" w14:textId="587AEFB4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физкультурно-массовыми и спортивными мероприятиями в органах ФТС России.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EA7C" w14:textId="48D0E928" w:rsidR="005A7453" w:rsidRPr="003762C3" w:rsidRDefault="00523C8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19C83558" w14:textId="77777777" w:rsidTr="00A06960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D38A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 Практические занятия</w:t>
            </w:r>
          </w:p>
        </w:tc>
      </w:tr>
      <w:tr w:rsidR="003762C3" w:rsidRPr="003762C3" w14:paraId="1F017395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32D23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A4FB3" w14:textId="2AE864A5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Организационная структура.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BBB2" w14:textId="098B6D8D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структуры на современном этапе.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973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F767134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D474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B770B" w14:textId="30321CC9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управления.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CC72" w14:textId="4CDA0A15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Подчиненность и подконтрольность.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706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79382CC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1B16E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0A520" w14:textId="6DC03A11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управления.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781" w14:textId="28C695A3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7453"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Оперативно-служебная обстановка как оценка качества управления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530B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72E5BAFE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D8F9F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B937C" w14:textId="211278A8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Управленческие решения.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FC40" w14:textId="5AEDB5C0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управленческих решений.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4FF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60413D2B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92BD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14F3A" w14:textId="540627B3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принятых решений.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372A" w14:textId="2430C8D9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исключающие формальный подход к исполнению управленческих решений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18E8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0246BDC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8000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F50A0" w14:textId="45E1A3DB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в таможенных органах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EAF" w14:textId="4611F49A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текущих и перспективных планов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F122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551E9C32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ADD8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BDF8E" w14:textId="5605D146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контроля.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2AAD" w14:textId="16C85E14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стопроцентного охвата контролем принятых решений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0730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23D9DE5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B0940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EA2FB" w14:textId="2D34FABD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мотивации.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6302" w14:textId="46018C9A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новых форм стимулирования к добросовестному исполнению служебных (трудовых) обязанностей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05D1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35ABD" w:rsidRPr="003762C3" w14:paraId="5129E2E4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D2B1" w14:textId="05F96EBF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59430" w14:textId="2F25783C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Лидерство и руководство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BEA4" w14:textId="054E1DC9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 критерии отбора начальников таможни (таможенного поста) и их структурных подразделений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852D" w14:textId="360BB126" w:rsidR="00C35ABD" w:rsidRPr="00A06960" w:rsidRDefault="000E0969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35ABD" w:rsidRPr="003762C3" w14:paraId="06FA992F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A224D" w14:textId="26F1DCEF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2C0F6" w14:textId="4AFAE70C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Разрешение конфликтных ситуаций.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60CE" w14:textId="5C7894BA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достижения оптимального морально-психологического климата в коллективе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8498" w14:textId="7997C1F0" w:rsidR="00C35ABD" w:rsidRPr="00A06960" w:rsidRDefault="000E0969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35ABD" w:rsidRPr="003762C3" w14:paraId="69C18F0A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977C2" w14:textId="09B470F9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44775" w14:textId="1436C1F7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управления в таможенных органах.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489F" w14:textId="06BCBB8D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Пути повышения качества и эффективности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ABA4" w14:textId="4DF80ACC" w:rsidR="00C35ABD" w:rsidRPr="00A06960" w:rsidRDefault="000E0969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7833B161" w14:textId="77777777" w:rsidR="003762C3" w:rsidRPr="003762C3" w:rsidRDefault="003762C3" w:rsidP="003762C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E780723" w14:textId="0851AE80" w:rsidR="00655123" w:rsidRPr="00A4261E" w:rsidRDefault="00A4261E" w:rsidP="007E47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261E">
        <w:rPr>
          <w:rFonts w:ascii="Times New Roman" w:hAnsi="Times New Roman" w:cs="Times New Roman"/>
          <w:b/>
          <w:sz w:val="32"/>
          <w:szCs w:val="32"/>
        </w:rPr>
        <w:t>13.2. Темы (разделы) дисциплины и виды занятий</w:t>
      </w:r>
    </w:p>
    <w:p w14:paraId="03B1C079" w14:textId="77777777" w:rsidR="00655123" w:rsidRPr="00655123" w:rsidRDefault="00655123" w:rsidP="0065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1276"/>
        <w:gridCol w:w="2126"/>
        <w:gridCol w:w="850"/>
      </w:tblGrid>
      <w:tr w:rsidR="00655123" w14:paraId="542E85DB" w14:textId="77777777" w:rsidTr="00A06960">
        <w:tc>
          <w:tcPr>
            <w:tcW w:w="709" w:type="dxa"/>
            <w:vMerge w:val="restart"/>
            <w:vAlign w:val="center"/>
          </w:tcPr>
          <w:p w14:paraId="55318300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77B74CF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063D12ED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  <w:p w14:paraId="700BCCE3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аздела) </w:t>
            </w: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244" w:type="dxa"/>
            <w:gridSpan w:val="4"/>
            <w:vAlign w:val="center"/>
          </w:tcPr>
          <w:p w14:paraId="0FC0028D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Виды занятий (часов)</w:t>
            </w:r>
          </w:p>
        </w:tc>
      </w:tr>
      <w:tr w:rsidR="00A06960" w14:paraId="1FF12160" w14:textId="77777777" w:rsidTr="00A06960">
        <w:tc>
          <w:tcPr>
            <w:tcW w:w="709" w:type="dxa"/>
            <w:vMerge/>
            <w:vAlign w:val="center"/>
          </w:tcPr>
          <w:p w14:paraId="17D209F6" w14:textId="77777777" w:rsidR="00A06960" w:rsidRDefault="00A06960" w:rsidP="00655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6FD4EF51" w14:textId="77777777" w:rsidR="00A06960" w:rsidRDefault="00A06960" w:rsidP="00655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EDE52B" w14:textId="77777777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7D8E70" w14:textId="77777777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4BA96F" w14:textId="340E5CF4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AFCA50" w14:textId="77777777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06960" w14:paraId="624050A3" w14:textId="77777777" w:rsidTr="00855B6D">
        <w:tc>
          <w:tcPr>
            <w:tcW w:w="709" w:type="dxa"/>
          </w:tcPr>
          <w:p w14:paraId="009A3034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637E394" w14:textId="77777777" w:rsidR="00A06960" w:rsidRPr="0059632D" w:rsidRDefault="00A06960" w:rsidP="00FA27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система управления в таможенных органах Российской Федерации.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072" w14:textId="286A4155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5E3" w14:textId="0F5919DF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DF93" w14:textId="0C8173D8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F686" w14:textId="1C56F034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960" w14:paraId="0D534FDA" w14:textId="77777777" w:rsidTr="00855B6D">
        <w:tc>
          <w:tcPr>
            <w:tcW w:w="709" w:type="dxa"/>
          </w:tcPr>
          <w:p w14:paraId="586274E0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2A9249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в таможенных органах. Структуры управления: органы, кадры и технические средства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DD5B" w14:textId="2222E83E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F92" w14:textId="3034519D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831" w14:textId="5D7AD83F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6D20" w14:textId="7FACB009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960" w14:paraId="0BB86349" w14:textId="77777777" w:rsidTr="00855B6D">
        <w:tc>
          <w:tcPr>
            <w:tcW w:w="709" w:type="dxa"/>
          </w:tcPr>
          <w:p w14:paraId="502B0EF9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EEA49D0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32D">
              <w:rPr>
                <w:rFonts w:ascii="Times New Roman" w:hAnsi="Times New Roman" w:cs="Times New Roman"/>
                <w:sz w:val="24"/>
                <w:szCs w:val="24"/>
              </w:rPr>
              <w:t>Процесс управления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84DC" w14:textId="4F172907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CA9" w14:textId="468DDAE4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89C" w14:textId="68AB6778" w:rsidR="00A06960" w:rsidRPr="00855B6D" w:rsidRDefault="00855B6D" w:rsidP="00855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7C7B" w14:textId="1CD7FB4B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305BD2F2" w14:textId="77777777" w:rsidTr="00855B6D">
        <w:tc>
          <w:tcPr>
            <w:tcW w:w="709" w:type="dxa"/>
          </w:tcPr>
          <w:p w14:paraId="3BC5B0E0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A1F548C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0A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4A2A" w14:textId="62519E7C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F5CA" w14:textId="7039ED16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5DF" w14:textId="350F3CE5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1607C2" w14:textId="01AD39CA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840" w14:textId="613258CC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6960" w14:paraId="4E8368AB" w14:textId="77777777" w:rsidTr="00855B6D">
        <w:tc>
          <w:tcPr>
            <w:tcW w:w="709" w:type="dxa"/>
          </w:tcPr>
          <w:p w14:paraId="4DB863A2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D30FE6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исполнения принятых решений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C06B" w14:textId="7A04CD78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F38" w14:textId="254B76F9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EB3" w14:textId="16388C6D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1B7D" w14:textId="12187344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698C9E1D" w14:textId="77777777" w:rsidTr="00855B6D">
        <w:tc>
          <w:tcPr>
            <w:tcW w:w="709" w:type="dxa"/>
          </w:tcPr>
          <w:p w14:paraId="2253554B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1FBEAAC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планирование в управлении таможенными органами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CD0" w14:textId="37AEF977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9CB" w14:textId="4EA52305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7FE" w14:textId="4A64E4FF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6A857F" w14:textId="12BCA49D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5153" w14:textId="6B2FC906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960" w14:paraId="2E50F912" w14:textId="77777777" w:rsidTr="00855B6D">
        <w:tc>
          <w:tcPr>
            <w:tcW w:w="709" w:type="dxa"/>
          </w:tcPr>
          <w:p w14:paraId="529AAAE1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29A6C9B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4">
              <w:rPr>
                <w:rFonts w:ascii="Times New Roman" w:hAnsi="Times New Roman" w:cs="Times New Roman"/>
                <w:sz w:val="24"/>
                <w:szCs w:val="24"/>
              </w:rPr>
              <w:t>Контроль как функция управления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B3E" w14:textId="483E9D1D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78E" w14:textId="251E383B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88D3" w14:textId="6E74CF8E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4C13EC" w14:textId="2E2A93DE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0F83" w14:textId="6147F90C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960" w14:paraId="64545A81" w14:textId="77777777" w:rsidTr="00855B6D">
        <w:tc>
          <w:tcPr>
            <w:tcW w:w="709" w:type="dxa"/>
          </w:tcPr>
          <w:p w14:paraId="736FF144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887B3B8" w14:textId="77777777" w:rsidR="00A06960" w:rsidRPr="000F0535" w:rsidRDefault="00A06960" w:rsidP="00FA2739"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и мотивация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509D" w14:textId="13C23BF6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EC6" w14:textId="1D831294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56D" w14:textId="2A8F7187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6E56DE" w14:textId="2D1DEB89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BA9" w14:textId="6839DB7F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463EF67C" w14:textId="77777777" w:rsidTr="00855B6D">
        <w:tc>
          <w:tcPr>
            <w:tcW w:w="709" w:type="dxa"/>
          </w:tcPr>
          <w:p w14:paraId="1320E74D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30A4495" w14:textId="2F2BB28B" w:rsidR="00A06960" w:rsidRPr="000F0535" w:rsidRDefault="00A06960" w:rsidP="00855B6D"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руководство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109" w14:textId="792B4D82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FF" w14:textId="0D49684B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E57" w14:textId="72752B19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8D979E" w14:textId="208FBA52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0ED" w14:textId="27A41ACE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960" w14:paraId="5C967B88" w14:textId="77777777" w:rsidTr="00855B6D">
        <w:tc>
          <w:tcPr>
            <w:tcW w:w="709" w:type="dxa"/>
          </w:tcPr>
          <w:p w14:paraId="7882CA56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C993689" w14:textId="77777777" w:rsidR="00A06960" w:rsidRPr="000F0535" w:rsidRDefault="00A06960" w:rsidP="00FA2739"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конфликтами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F1D3" w14:textId="72381ACA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D23" w14:textId="6D68A4ED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D30" w14:textId="72D312CE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9F746A" w14:textId="6A752775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509" w14:textId="22F03134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65DF53B7" w14:textId="77777777" w:rsidTr="00855B6D">
        <w:tc>
          <w:tcPr>
            <w:tcW w:w="709" w:type="dxa"/>
          </w:tcPr>
          <w:p w14:paraId="140DF244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613D6B8" w14:textId="77777777" w:rsidR="00A06960" w:rsidRPr="007C54E4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таможенной деятельностью и актуальные проблемы совершенствования управления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DA3" w14:textId="489DB2B1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C88" w14:textId="64DD1993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A78" w14:textId="399B8C62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D6EC31" w14:textId="251173A9" w:rsidR="00A06960" w:rsidRPr="00855B6D" w:rsidRDefault="00855B6D" w:rsidP="00855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134" w14:textId="52E0CED2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960" w14:paraId="3B6A90BA" w14:textId="77777777" w:rsidTr="00855B6D">
        <w:trPr>
          <w:trHeight w:val="64"/>
        </w:trPr>
        <w:tc>
          <w:tcPr>
            <w:tcW w:w="709" w:type="dxa"/>
          </w:tcPr>
          <w:p w14:paraId="439B8CCA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74FE25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46A656" w14:textId="317F1813" w:rsidR="00A06960" w:rsidRPr="00855B6D" w:rsidRDefault="00A06960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68035C" w14:textId="73CB6019" w:rsidR="00A06960" w:rsidRPr="00855B6D" w:rsidRDefault="00A06960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951C9" w14:textId="473D4887" w:rsidR="00A06960" w:rsidRPr="00855B6D" w:rsidRDefault="00A06960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26B4" w14:textId="6790A944" w:rsidR="00A06960" w:rsidRPr="00855B6D" w:rsidRDefault="00855B6D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7B7600" w14:textId="1536A423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61F6C"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</w:tbl>
    <w:p w14:paraId="023F15ED" w14:textId="77777777" w:rsidR="00655123" w:rsidRDefault="00655123" w:rsidP="00655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4E8F5" w14:textId="77777777" w:rsidR="00575B20" w:rsidRPr="002A1ABB" w:rsidRDefault="00575B20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4472C4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Методические указания для обучающихся по освоению дисциплины: </w:t>
      </w:r>
    </w:p>
    <w:p w14:paraId="69A9D22C" w14:textId="77777777" w:rsidR="00575B20" w:rsidRPr="002A1ABB" w:rsidRDefault="00575B20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преподавания дисциплины используются такие виды учебной работы, как лекции, практические занятия, контрольные работы, а также различные виды самостоятельной работы обучающихся.</w:t>
      </w:r>
    </w:p>
    <w:p w14:paraId="32F0D3A7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указания для обучающихся при работе над конспектом лекций во время проведения лекции.</w:t>
      </w:r>
    </w:p>
    <w:p w14:paraId="5BF47632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– систематическое, последовательное, чаще монологическое изложение преподавателем учебного материала, как правило, теоретического характера.</w:t>
      </w:r>
    </w:p>
    <w:p w14:paraId="4C6755C6" w14:textId="02F2DCF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лекции обучающимся рекомендуется вести конспект, что позволит впоследствии вспомнить изученный учебный материал, дополнить содержание при самостоятельной работе с литературой, подготовиться к </w:t>
      </w:r>
      <w:r w:rsid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экзамену</w:t>
      </w: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25F34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также обращать внимание на категории, формулировки, раскрывающие содержание тех или иных явлений и процессов, научные выводы и практические рекомендации.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отдельных теоретических положений. </w:t>
      </w:r>
    </w:p>
    <w:p w14:paraId="7A1B124C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лекция должна иметь логическое завершение, роль которого выполняет заключение. Выводы формулируются кратко и лаконично, их целесообразно записывать. В конце лекции обучающиеся имеют возможность задать вопросы преподавателю по теме лекции.</w:t>
      </w:r>
    </w:p>
    <w:p w14:paraId="7B99E797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указания для обучающихся при работе на практическом занятии</w:t>
      </w:r>
    </w:p>
    <w:p w14:paraId="5A5680F8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реализуются в соответствии с рабочим учебным планом при последовательном изучении тем дисциплины. </w:t>
      </w:r>
    </w:p>
    <w:p w14:paraId="439E8056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подготовки к практическим занятиям обучающемуся рекомендуется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следует учесть рекомендации преподавателя и требования учебной программы. Рекомендуется также дорабатывать свой конспект лекции, делая в нем соответствующие записи из литературы, рекомендованной преподавателем и предусмотренной рабочей </w:t>
      </w: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программой. Следует подготовить тезисы для выступлений по всем учебным вопросам, выносимым на занятие. </w:t>
      </w:r>
    </w:p>
    <w:p w14:paraId="32AE3FB4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активность обучающегося на практических занятиях является предметом контроля его продвижения в освоении курса, то подготовка к таким занятиям требует ответственного отношения.</w:t>
      </w:r>
    </w:p>
    <w:p w14:paraId="61CEBBC6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обучающимися набора практических заданий предметной области направлено на формирование навыков их решения.</w:t>
      </w:r>
    </w:p>
    <w:p w14:paraId="53067D89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приступать к выполнению практических заданий и решению задач, обучающемуся необходимо ознакомиться с соответствующими разделами программы дисциплины по учебной литературе, рекомендованной программой курса; получить от преподавателя информацию о порядке проведения занятия, критериях оценки результатов работы; получить от преподавателя конкретное задание и информацию о сроках выполнения, о требованиях к оформлению и форме представления результатов.</w:t>
      </w:r>
    </w:p>
    <w:p w14:paraId="3B0ACC1C" w14:textId="77777777" w:rsidR="00575B20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необходимо привести развёрнутые пояснения хода решения и проанализировать полученные результаты. При необходимости обучающиеся имеют возможность задать вопросы преподавателю по трудностям, возникшим при решении задач.</w:t>
      </w:r>
    </w:p>
    <w:p w14:paraId="7F968A8D" w14:textId="77777777" w:rsidR="00E33642" w:rsidRPr="00C0394E" w:rsidRDefault="00E33642" w:rsidP="00E33642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F8">
        <w:rPr>
          <w:rFonts w:ascii="Times New Roman" w:hAnsi="Times New Roman"/>
          <w:sz w:val="28"/>
          <w:szCs w:val="28"/>
          <w:u w:val="single"/>
        </w:rPr>
        <w:t>Методические</w:t>
      </w:r>
      <w:r w:rsidRPr="005424F8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указания</w:t>
      </w:r>
      <w:r w:rsidRPr="005424F8">
        <w:rPr>
          <w:rFonts w:ascii="Times New Roman" w:hAnsi="Times New Roman"/>
          <w:spacing w:val="-8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по</w:t>
      </w:r>
      <w:r w:rsidRPr="005424F8">
        <w:rPr>
          <w:rFonts w:ascii="Times New Roman" w:hAnsi="Times New Roman"/>
          <w:spacing w:val="-6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выполнению</w:t>
      </w:r>
      <w:r w:rsidRPr="005424F8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курсовой</w:t>
      </w:r>
      <w:r w:rsidRPr="005424F8">
        <w:rPr>
          <w:rFonts w:ascii="Times New Roman" w:hAnsi="Times New Roman"/>
          <w:spacing w:val="-14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pacing w:val="-2"/>
          <w:sz w:val="28"/>
          <w:szCs w:val="28"/>
          <w:u w:val="single"/>
        </w:rPr>
        <w:t>работы.</w:t>
      </w:r>
    </w:p>
    <w:p w14:paraId="4D4E48D2" w14:textId="77777777" w:rsidR="00E33642" w:rsidRPr="005424F8" w:rsidRDefault="00E33642" w:rsidP="00E33642">
      <w:pPr>
        <w:tabs>
          <w:tab w:val="left" w:pos="3329"/>
          <w:tab w:val="left" w:pos="4443"/>
          <w:tab w:val="left" w:pos="5845"/>
          <w:tab w:val="left" w:pos="7315"/>
          <w:tab w:val="left" w:pos="844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Курсовая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работа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являются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составной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частью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изучения </w:t>
      </w:r>
      <w:r w:rsidRPr="005424F8">
        <w:rPr>
          <w:rFonts w:ascii="Times New Roman" w:hAnsi="Times New Roman" w:cs="Times New Roman"/>
          <w:sz w:val="28"/>
          <w:szCs w:val="28"/>
        </w:rPr>
        <w:t>дисциплины.</w:t>
      </w:r>
    </w:p>
    <w:p w14:paraId="4F4C7508" w14:textId="77777777" w:rsidR="00E33642" w:rsidRPr="005424F8" w:rsidRDefault="00E33642" w:rsidP="00E33642">
      <w:pPr>
        <w:tabs>
          <w:tab w:val="left" w:pos="2806"/>
          <w:tab w:val="left" w:pos="4165"/>
          <w:tab w:val="left" w:pos="5514"/>
          <w:tab w:val="left" w:pos="6407"/>
          <w:tab w:val="left" w:pos="7934"/>
          <w:tab w:val="left" w:pos="8554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Основными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424F8">
        <w:rPr>
          <w:rFonts w:ascii="Times New Roman" w:hAnsi="Times New Roman" w:cs="Times New Roman"/>
          <w:i/>
          <w:spacing w:val="-2"/>
          <w:sz w:val="28"/>
          <w:szCs w:val="28"/>
        </w:rPr>
        <w:t>задачами,</w:t>
      </w:r>
      <w:r w:rsidRPr="005424F8">
        <w:rPr>
          <w:rFonts w:ascii="Times New Roman" w:hAnsi="Times New Roman" w:cs="Times New Roman"/>
          <w:i/>
          <w:sz w:val="28"/>
          <w:szCs w:val="28"/>
        </w:rPr>
        <w:tab/>
      </w:r>
      <w:proofErr w:type="gramEnd"/>
      <w:r w:rsidRPr="005424F8">
        <w:rPr>
          <w:rFonts w:ascii="Times New Roman" w:hAnsi="Times New Roman" w:cs="Times New Roman"/>
          <w:spacing w:val="-2"/>
          <w:sz w:val="28"/>
          <w:szCs w:val="28"/>
        </w:rPr>
        <w:t>стоящими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перед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студентами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при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выполнении работы ,являются:</w:t>
      </w:r>
    </w:p>
    <w:p w14:paraId="43329E74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699"/>
          <w:tab w:val="left" w:pos="4160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приобретение</w:t>
      </w:r>
      <w:r w:rsidRPr="005424F8">
        <w:rPr>
          <w:rFonts w:ascii="Times New Roman" w:hAnsi="Times New Roman" w:cs="Times New Roman"/>
          <w:sz w:val="28"/>
          <w:szCs w:val="28"/>
        </w:rPr>
        <w:tab/>
        <w:t>и закрепление навыков работы с учебной, научной, периодической литературой и другими источниками информации;</w:t>
      </w:r>
    </w:p>
    <w:p w14:paraId="07F5AD39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699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применение полученных в процессе обучения теоретических знаний для творческого раскрытия выбранной темы;</w:t>
      </w:r>
    </w:p>
    <w:p w14:paraId="77031874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699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использование навыков поиска, сбора, систематизации и обработки разного</w:t>
      </w:r>
      <w:r w:rsidRPr="005424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 xml:space="preserve">рода информации для проведения глубокого анализа и исследования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проблемы;</w:t>
      </w:r>
    </w:p>
    <w:p w14:paraId="4CCE158C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699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разработка обоснованных предложений по решению, выявленных в процессе исследования проблем.</w:t>
      </w:r>
      <w:bookmarkStart w:id="0" w:name="Организация_процесса_написания_курсовой_"/>
      <w:bookmarkEnd w:id="0"/>
    </w:p>
    <w:p w14:paraId="191D7BFF" w14:textId="77777777" w:rsidR="00E33642" w:rsidRPr="005424F8" w:rsidRDefault="00E33642" w:rsidP="00E33642">
      <w:pPr>
        <w:widowControl w:val="0"/>
        <w:tabs>
          <w:tab w:val="left" w:pos="1699"/>
        </w:tabs>
        <w:autoSpaceDE w:val="0"/>
        <w:autoSpaceDN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Организация</w:t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процесса</w:t>
      </w:r>
      <w:r w:rsidRPr="005424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написания</w:t>
      </w:r>
      <w:r w:rsidRPr="005424F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курсовой</w:t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работы.</w:t>
      </w:r>
    </w:p>
    <w:p w14:paraId="1B2A9AD7" w14:textId="77777777" w:rsidR="00E33642" w:rsidRPr="005424F8" w:rsidRDefault="00E33642" w:rsidP="00E33642">
      <w:pPr>
        <w:pStyle w:val="2"/>
        <w:numPr>
          <w:ilvl w:val="0"/>
          <w:numId w:val="0"/>
        </w:numPr>
        <w:spacing w:before="0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Выбор_темы_и_составление_плана_работы"/>
      <w:bookmarkEnd w:id="1"/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5424F8">
        <w:rPr>
          <w:rFonts w:ascii="Times New Roman" w:hAnsi="Times New Roman"/>
          <w:color w:val="auto"/>
          <w:sz w:val="28"/>
          <w:szCs w:val="28"/>
        </w:rPr>
        <w:t xml:space="preserve">  Выбор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темы</w:t>
      </w:r>
      <w:r w:rsidRPr="005424F8">
        <w:rPr>
          <w:rFonts w:ascii="Times New Roman" w:hAnsi="Times New Roman"/>
          <w:color w:val="auto"/>
          <w:spacing w:val="-9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и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составление</w:t>
      </w:r>
      <w:r w:rsidRPr="005424F8">
        <w:rPr>
          <w:rFonts w:ascii="Times New Roman" w:hAnsi="Times New Roman"/>
          <w:color w:val="auto"/>
          <w:spacing w:val="-8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плана</w:t>
      </w:r>
      <w:r w:rsidRPr="005424F8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работы</w:t>
      </w:r>
    </w:p>
    <w:p w14:paraId="4C82DC3B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Курсовая письменная работа начинается с выбора темы исследования. Тема работы выбирается студентом самостоятельно в соответствии с предложенной тематикой.</w:t>
      </w:r>
    </w:p>
    <w:p w14:paraId="5347B121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Предложенные темы могут быть изменены, либо студентом может быть выбрана</w:t>
      </w:r>
      <w:r w:rsidRPr="005424F8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proofErr w:type="gramStart"/>
      <w:r w:rsidRPr="005424F8">
        <w:rPr>
          <w:rFonts w:ascii="Times New Roman" w:hAnsi="Times New Roman" w:cs="Times New Roman"/>
          <w:sz w:val="28"/>
          <w:szCs w:val="28"/>
        </w:rPr>
        <w:t>собственная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тема</w:t>
      </w:r>
      <w:proofErr w:type="gramEnd"/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для</w:t>
      </w:r>
      <w:r w:rsidRPr="005424F8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исследования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при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условии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 xml:space="preserve">обязательного </w:t>
      </w:r>
      <w:r w:rsidRPr="005424F8">
        <w:rPr>
          <w:rFonts w:ascii="Times New Roman" w:hAnsi="Times New Roman" w:cs="Times New Roman"/>
          <w:sz w:val="28"/>
          <w:szCs w:val="28"/>
        </w:rPr>
        <w:t>согласования</w:t>
      </w:r>
      <w:r w:rsidRPr="005424F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с</w:t>
      </w:r>
      <w:r w:rsidRPr="005424F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преподавателем-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руководителем.</w:t>
      </w:r>
    </w:p>
    <w:p w14:paraId="006315D6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Для выбора темы и составления плана письменной работы необходимо предварительно ознакомиться с основными источниками, составить список литературы. Круг источников должен быть разнообразным: учебные и научные издания, периодика, статистическая информация, нормативно-</w:t>
      </w:r>
      <w:r w:rsidRPr="005424F8">
        <w:rPr>
          <w:rFonts w:ascii="Times New Roman" w:hAnsi="Times New Roman" w:cs="Times New Roman"/>
          <w:sz w:val="28"/>
          <w:szCs w:val="28"/>
        </w:rPr>
        <w:lastRenderedPageBreak/>
        <w:t>правовые акты, непубликуемые документы (диссертации, материалы фирм и т.д.), интернет- источники и др. Поощряется использование литературы на иностранных языках, в том числе зарубежной периодики. Рекомендуется обращаться к ежегодникам и другим статистическим изданиям ООН и международных экономических организаций. Среди источников обязательно должны присутствовать издания последних 3-х лет.</w:t>
      </w:r>
    </w:p>
    <w:p w14:paraId="744953DC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Выбранная</w:t>
      </w:r>
      <w:r w:rsidRPr="0054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тема, а также вопросы, подлежащие обязательному</w:t>
      </w:r>
      <w:r w:rsidRPr="0054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освещению в работе, согласовываются с преподавателем-руководителем.</w:t>
      </w:r>
    </w:p>
    <w:p w14:paraId="3C2303B4" w14:textId="77777777" w:rsidR="00E33642" w:rsidRPr="005424F8" w:rsidRDefault="00E33642" w:rsidP="00E33642">
      <w:pPr>
        <w:pStyle w:val="2"/>
        <w:numPr>
          <w:ilvl w:val="0"/>
          <w:numId w:val="0"/>
        </w:numPr>
        <w:spacing w:before="0"/>
        <w:ind w:left="709"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2" w:name="Работа_с_источниками"/>
      <w:bookmarkEnd w:id="2"/>
      <w:r w:rsidRPr="005424F8">
        <w:rPr>
          <w:rFonts w:ascii="Times New Roman" w:hAnsi="Times New Roman"/>
          <w:color w:val="auto"/>
          <w:sz w:val="28"/>
          <w:szCs w:val="28"/>
        </w:rPr>
        <w:t>Работа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с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источниками</w:t>
      </w:r>
    </w:p>
    <w:p w14:paraId="2651DE18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Следующим</w:t>
      </w:r>
      <w:r w:rsidRPr="005424F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этапом</w:t>
      </w:r>
      <w:r w:rsidRPr="005424F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является</w:t>
      </w:r>
      <w:r w:rsidRPr="005424F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изучение</w:t>
      </w:r>
      <w:r w:rsidRPr="005424F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отобранной</w:t>
      </w:r>
      <w:r w:rsidRPr="005424F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литературы.</w:t>
      </w:r>
    </w:p>
    <w:p w14:paraId="2DC2000F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Работа с литературой позволяет приобрести умение ориентироваться в первоисточниках, быстро выделять основные моменты и дискуссионные вопросы, систематизировать материал, грамотно излагать и аргументировать свои выводы. Письменная работа не должна копировать первоисточники, что является грубейшим нарушением авторских прав и академической этики.</w:t>
      </w:r>
    </w:p>
    <w:p w14:paraId="068901EA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 xml:space="preserve">Поэтому, работу с источниками рекомендуется проводить в следующем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порядке:</w:t>
      </w:r>
    </w:p>
    <w:p w14:paraId="511B25E7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701"/>
          <w:tab w:val="left" w:pos="2647"/>
          <w:tab w:val="left" w:pos="4448"/>
          <w:tab w:val="left" w:pos="4775"/>
          <w:tab w:val="left" w:pos="6498"/>
          <w:tab w:val="left" w:pos="7838"/>
          <w:tab w:val="left" w:pos="8179"/>
          <w:tab w:val="left" w:pos="9101"/>
          <w:tab w:val="left" w:pos="9572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общее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ознакомление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содержанием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источника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целом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оглавлению;</w:t>
      </w:r>
    </w:p>
    <w:p w14:paraId="1989FC17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701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беглый</w:t>
      </w:r>
      <w:r w:rsidRPr="005424F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просмотр</w:t>
      </w:r>
      <w:r w:rsidRPr="005424F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всего</w:t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содержания;</w:t>
      </w:r>
    </w:p>
    <w:p w14:paraId="5D98CAC8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701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чтение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424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порядке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последовательности</w:t>
      </w:r>
      <w:r w:rsidRPr="005424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расположения</w:t>
      </w:r>
      <w:r w:rsidRPr="005424F8">
        <w:rPr>
          <w:rFonts w:ascii="Times New Roman" w:hAnsi="Times New Roman" w:cs="Times New Roman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материала;</w:t>
      </w:r>
    </w:p>
    <w:p w14:paraId="49A83EFC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701"/>
          <w:tab w:val="left" w:pos="3281"/>
          <w:tab w:val="left" w:pos="4256"/>
          <w:tab w:val="left" w:pos="4957"/>
          <w:tab w:val="left" w:pos="5303"/>
          <w:tab w:val="left" w:pos="6335"/>
          <w:tab w:val="left" w:pos="8530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выборочное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чтение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>глав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424F8">
        <w:rPr>
          <w:rFonts w:ascii="Times New Roman" w:hAnsi="Times New Roman" w:cs="Times New Roman"/>
          <w:spacing w:val="-2"/>
          <w:sz w:val="28"/>
          <w:szCs w:val="28"/>
        </w:rPr>
        <w:t>частей,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5424F8">
        <w:rPr>
          <w:rFonts w:ascii="Times New Roman" w:hAnsi="Times New Roman" w:cs="Times New Roman"/>
          <w:spacing w:val="-2"/>
          <w:sz w:val="28"/>
          <w:szCs w:val="28"/>
        </w:rPr>
        <w:t>представляющих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 xml:space="preserve">наибольший </w:t>
      </w:r>
      <w:r w:rsidRPr="005424F8">
        <w:rPr>
          <w:rFonts w:ascii="Times New Roman" w:hAnsi="Times New Roman" w:cs="Times New Roman"/>
          <w:sz w:val="28"/>
          <w:szCs w:val="28"/>
        </w:rPr>
        <w:t>интерес сточки зрения исследуемой проблемы;</w:t>
      </w:r>
    </w:p>
    <w:p w14:paraId="56852BB4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701"/>
          <w:tab w:val="left" w:pos="2945"/>
          <w:tab w:val="left" w:pos="4611"/>
          <w:tab w:val="left" w:pos="5269"/>
          <w:tab w:val="left" w:pos="6508"/>
          <w:tab w:val="left" w:pos="7099"/>
          <w:tab w:val="left" w:pos="8558"/>
          <w:tab w:val="left" w:pos="9797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выписка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материалов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>(со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ссылкой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источник), которые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5424F8">
        <w:rPr>
          <w:rFonts w:ascii="Times New Roman" w:hAnsi="Times New Roman" w:cs="Times New Roman"/>
          <w:sz w:val="28"/>
          <w:szCs w:val="28"/>
        </w:rPr>
        <w:t>дальнейшем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могут быть использованы в работе;</w:t>
      </w:r>
    </w:p>
    <w:p w14:paraId="4DEA7048" w14:textId="77777777" w:rsidR="00E33642" w:rsidRPr="005424F8" w:rsidRDefault="00E33642" w:rsidP="00E33642">
      <w:pPr>
        <w:pStyle w:val="a4"/>
        <w:widowControl w:val="0"/>
        <w:numPr>
          <w:ilvl w:val="0"/>
          <w:numId w:val="46"/>
        </w:numPr>
        <w:tabs>
          <w:tab w:val="left" w:pos="1701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критическая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оценка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записанного,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его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редактирование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и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«чистовая» запись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в качестве фрагмента текста работы.</w:t>
      </w:r>
    </w:p>
    <w:p w14:paraId="35E25678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Записи впоследствии позволяют правильно распределить материал по соответствующим параграфам научной работы, облегчают ее окончательное оформление и составление библиографии. После детального знакомства со всем списком отобранной литературы студент может приступать к написанию своей работы.</w:t>
      </w:r>
    </w:p>
    <w:p w14:paraId="471C0B0A" w14:textId="77777777" w:rsidR="00E33642" w:rsidRPr="005424F8" w:rsidRDefault="00E33642" w:rsidP="00E33642">
      <w:pPr>
        <w:pStyle w:val="2"/>
        <w:numPr>
          <w:ilvl w:val="0"/>
          <w:numId w:val="0"/>
        </w:numPr>
        <w:spacing w:before="0"/>
        <w:ind w:left="709"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Структура_работы"/>
      <w:bookmarkEnd w:id="3"/>
      <w:r w:rsidRPr="005424F8">
        <w:rPr>
          <w:rFonts w:ascii="Times New Roman" w:hAnsi="Times New Roman"/>
          <w:color w:val="auto"/>
          <w:sz w:val="28"/>
          <w:szCs w:val="28"/>
        </w:rPr>
        <w:t>Структура</w:t>
      </w:r>
      <w:r w:rsidRPr="005424F8">
        <w:rPr>
          <w:rFonts w:ascii="Times New Roman" w:hAnsi="Times New Roman"/>
          <w:color w:val="auto"/>
          <w:spacing w:val="-9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работы</w:t>
      </w:r>
    </w:p>
    <w:p w14:paraId="19E0697C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Традиционно письменная работа включает следующие элементы: титульный лист; оглавление; введение; основная часть; заключение; список использованной литературы; приложения.</w:t>
      </w:r>
    </w:p>
    <w:p w14:paraId="513B6E45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Письменная</w:t>
      </w:r>
      <w:r w:rsidRPr="005424F8">
        <w:rPr>
          <w:rFonts w:ascii="Times New Roman" w:hAnsi="Times New Roman" w:cs="Times New Roman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работа</w:t>
      </w:r>
      <w:r w:rsidRPr="005424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должна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завершаться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выводами</w:t>
      </w:r>
      <w:r w:rsidRPr="005424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автора.</w:t>
      </w:r>
    </w:p>
    <w:p w14:paraId="70023E0E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w w:val="105"/>
          <w:sz w:val="28"/>
          <w:szCs w:val="28"/>
        </w:rPr>
        <w:t>Объем</w:t>
      </w:r>
      <w:r w:rsidRPr="005424F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текстовой</w:t>
      </w:r>
      <w:r w:rsidRPr="005424F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части</w:t>
      </w:r>
      <w:r w:rsidRPr="005424F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курсовой</w:t>
      </w:r>
      <w:r w:rsidRPr="005424F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работы</w:t>
      </w:r>
      <w:r w:rsidRPr="005424F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424F8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20-25</w:t>
      </w:r>
      <w:r w:rsidRPr="005424F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страниц</w:t>
      </w:r>
      <w:r w:rsidRPr="005424F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 xml:space="preserve">машинописного </w:t>
      </w:r>
      <w:r w:rsidRPr="005424F8">
        <w:rPr>
          <w:rFonts w:ascii="Times New Roman" w:hAnsi="Times New Roman" w:cs="Times New Roman"/>
          <w:spacing w:val="-2"/>
          <w:w w:val="105"/>
          <w:sz w:val="28"/>
          <w:szCs w:val="28"/>
        </w:rPr>
        <w:t>текста.</w:t>
      </w:r>
    </w:p>
    <w:p w14:paraId="21139BFE" w14:textId="77777777" w:rsidR="00E33642" w:rsidRPr="005424F8" w:rsidRDefault="00E33642" w:rsidP="00E33642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Срок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сдачи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и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защиты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курсовых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работ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преподавателем на вводном занятии, в начале изучения дисциплины.</w:t>
      </w:r>
    </w:p>
    <w:p w14:paraId="74A8822A" w14:textId="77777777" w:rsidR="00E33642" w:rsidRPr="002A1ABB" w:rsidRDefault="00E33642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56919" w14:textId="7B0EC7A6" w:rsidR="001E75F1" w:rsidRPr="002A1ABB" w:rsidRDefault="00B86D28" w:rsidP="007E4750">
      <w:pPr>
        <w:spacing w:before="120" w:after="120"/>
        <w:ind w:left="709"/>
        <w:jc w:val="both"/>
        <w:rPr>
          <w:rFonts w:ascii="Times New Roman" w:hAnsi="Times New Roman" w:cs="Times New Roman"/>
          <w:b/>
          <w:color w:val="4472C4"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>15. Перечень основной и дополнительной литературы, ресурсов интернет, необходимых для освоения дисциплины</w:t>
      </w:r>
    </w:p>
    <w:p w14:paraId="6A3DAB69" w14:textId="77777777" w:rsidR="00C279EB" w:rsidRPr="002A1ABB" w:rsidRDefault="00C279EB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lastRenderedPageBreak/>
        <w:t>а) основная литература: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682"/>
        <w:gridCol w:w="8532"/>
      </w:tblGrid>
      <w:tr w:rsidR="00C279EB" w:rsidRPr="002A1ABB" w14:paraId="2276843B" w14:textId="77777777" w:rsidTr="007E4750">
        <w:trPr>
          <w:trHeight w:val="393"/>
        </w:trPr>
        <w:tc>
          <w:tcPr>
            <w:tcW w:w="682" w:type="dxa"/>
            <w:vAlign w:val="center"/>
          </w:tcPr>
          <w:p w14:paraId="3EA9BC2D" w14:textId="77777777" w:rsidR="00C279EB" w:rsidRPr="002A1ABB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32" w:type="dxa"/>
            <w:vAlign w:val="center"/>
          </w:tcPr>
          <w:p w14:paraId="10A4EF21" w14:textId="77777777" w:rsidR="00C279EB" w:rsidRPr="002A1ABB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BB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2532A5" w:rsidRPr="002532A5" w14:paraId="747CBDC1" w14:textId="77777777" w:rsidTr="007E4750">
        <w:tc>
          <w:tcPr>
            <w:tcW w:w="682" w:type="dxa"/>
            <w:vAlign w:val="center"/>
          </w:tcPr>
          <w:p w14:paraId="37BB8A99" w14:textId="77777777" w:rsidR="00C279EB" w:rsidRPr="002532A5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2" w:type="dxa"/>
            <w:vAlign w:val="center"/>
          </w:tcPr>
          <w:p w14:paraId="30C0EE25" w14:textId="0DE7D3F8" w:rsidR="00C279EB" w:rsidRPr="002532A5" w:rsidRDefault="00EE7216" w:rsidP="00D05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Любкина Е.О.</w:t>
            </w:r>
            <w:r w:rsidR="00B57813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аможенны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делом 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</w:tc>
      </w:tr>
      <w:tr w:rsidR="002532A5" w:rsidRPr="002532A5" w14:paraId="30D25431" w14:textId="77777777" w:rsidTr="007E4750">
        <w:tc>
          <w:tcPr>
            <w:tcW w:w="682" w:type="dxa"/>
            <w:vAlign w:val="center"/>
          </w:tcPr>
          <w:p w14:paraId="70889DC8" w14:textId="77777777" w:rsidR="00C279EB" w:rsidRPr="002532A5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2" w:type="dxa"/>
            <w:vAlign w:val="center"/>
          </w:tcPr>
          <w:p w14:paraId="4419E77C" w14:textId="7C2E7CD2" w:rsidR="00C279EB" w:rsidRPr="002532A5" w:rsidRDefault="00EC143C" w:rsidP="00EC1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Короткий С.В. Менеджмент [Электронный ресурс]: учебное пособие / </w:t>
            </w:r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С.В. Короткий. – Электрон. Текстовые данные. – Саратов: Вузовское образование, 2018. – 225 с. </w:t>
            </w:r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978-5-4487-0134-4. – Режим доступа: </w:t>
            </w:r>
            <w:hyperlink r:id="rId6" w:history="1">
              <w:r w:rsidR="001D7053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1D7053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D7053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</w:hyperlink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D7053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iprbookshop</w:t>
            </w:r>
            <w:proofErr w:type="spellEnd"/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D7053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>72358.</w:t>
            </w:r>
            <w:r w:rsidR="001D7053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</w:tbl>
    <w:p w14:paraId="0FF4B4F8" w14:textId="77777777" w:rsidR="001E75F1" w:rsidRPr="002532A5" w:rsidRDefault="001E75F1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F476A" w14:textId="77777777" w:rsidR="00C279EB" w:rsidRPr="002532A5" w:rsidRDefault="00C279EB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>б) дополнительная литература: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540"/>
        <w:gridCol w:w="8674"/>
      </w:tblGrid>
      <w:tr w:rsidR="002532A5" w:rsidRPr="002532A5" w14:paraId="662C33AC" w14:textId="77777777" w:rsidTr="007E4750">
        <w:trPr>
          <w:trHeight w:val="39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5A15FB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74" w:type="dxa"/>
            <w:tcBorders>
              <w:bottom w:val="single" w:sz="4" w:space="0" w:color="auto"/>
            </w:tcBorders>
            <w:vAlign w:val="center"/>
          </w:tcPr>
          <w:p w14:paraId="470A0344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2532A5" w:rsidRPr="002532A5" w14:paraId="16F34C63" w14:textId="77777777" w:rsidTr="007E47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3DF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B8E" w14:textId="722EC27C" w:rsidR="00C279EB" w:rsidRPr="002532A5" w:rsidRDefault="001D7053" w:rsidP="00D05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Анисимов Е.Г. Экономический и таможенный риск-менеджмент [Электронный ресурс]: монография / Е.Г. Анисимов, В.Г. Анисимов. – Электрон. текстовые данные. – М: Российская таможенная академия, 2015. – 180 с. 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978-5-9590-0854-3. – Режим доступа: </w:t>
            </w:r>
            <w:hyperlink r:id="rId7" w:history="1"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iprbookshop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/69854.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html</w:t>
              </w:r>
            </w:hyperlink>
          </w:p>
        </w:tc>
      </w:tr>
      <w:tr w:rsidR="00FA4611" w:rsidRPr="002532A5" w14:paraId="485BC1CE" w14:textId="77777777" w:rsidTr="007E47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A0FD" w14:textId="2FB041F3" w:rsidR="00FA4611" w:rsidRPr="002532A5" w:rsidRDefault="00FA4611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FD99" w14:textId="7A95CD8E" w:rsidR="00FA4611" w:rsidRPr="002532A5" w:rsidRDefault="00636EDD" w:rsidP="00636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Волков В.Ф., Любкина Е.О.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принятия управленческих решений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здательство Троицкий мост,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Режим доступа </w:t>
            </w:r>
            <w:r w:rsidRPr="00636EDD">
              <w:rPr>
                <w:rFonts w:ascii="Times New Roman" w:hAnsi="Times New Roman" w:cs="Times New Roman"/>
                <w:sz w:val="24"/>
                <w:szCs w:val="24"/>
              </w:rPr>
              <w:t>https://www.elibrary.ru/item.asp?id=50493393</w:t>
            </w:r>
          </w:p>
        </w:tc>
      </w:tr>
      <w:tr w:rsidR="00FA4611" w:rsidRPr="002532A5" w14:paraId="25545792" w14:textId="77777777" w:rsidTr="007E47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CC1" w14:textId="17DECCD0" w:rsidR="00FA4611" w:rsidRPr="002532A5" w:rsidRDefault="00FA4611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0F78" w14:textId="3034EF1F" w:rsidR="00FA4611" w:rsidRPr="002532A5" w:rsidRDefault="00636EDD" w:rsidP="00636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Т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аможенны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менеджмент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Дашков,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с.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Режим доступа: </w:t>
            </w:r>
            <w:r w:rsidRPr="00636EDD">
              <w:rPr>
                <w:rFonts w:ascii="Times New Roman" w:hAnsi="Times New Roman" w:cs="Times New Roman"/>
                <w:sz w:val="24"/>
                <w:szCs w:val="24"/>
              </w:rPr>
              <w:t>https://www.elibrary.ru/item.asp?id=48233883</w:t>
            </w:r>
          </w:p>
        </w:tc>
      </w:tr>
    </w:tbl>
    <w:p w14:paraId="64FE560C" w14:textId="57AEDDBA" w:rsidR="001E75F1" w:rsidRPr="002532A5" w:rsidRDefault="00C279EB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37E434" w14:textId="77777777" w:rsidR="00C279EB" w:rsidRPr="002532A5" w:rsidRDefault="00C279EB" w:rsidP="007E47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 xml:space="preserve">в) информационные электронно-образовательные ресурсы (официальные ресурсы </w:t>
      </w:r>
      <w:proofErr w:type="gramStart"/>
      <w:r w:rsidRPr="002532A5">
        <w:rPr>
          <w:rFonts w:ascii="Times New Roman" w:hAnsi="Times New Roman" w:cs="Times New Roman"/>
          <w:b/>
          <w:sz w:val="28"/>
          <w:szCs w:val="28"/>
        </w:rPr>
        <w:t>интернет)</w:t>
      </w:r>
      <w:r w:rsidRPr="002532A5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proofErr w:type="gramEnd"/>
      <w:r w:rsidRPr="002532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2532A5" w:rsidRPr="002532A5" w14:paraId="37958899" w14:textId="77777777" w:rsidTr="007E4750">
        <w:trPr>
          <w:trHeight w:val="393"/>
        </w:trPr>
        <w:tc>
          <w:tcPr>
            <w:tcW w:w="1418" w:type="dxa"/>
            <w:vAlign w:val="center"/>
          </w:tcPr>
          <w:p w14:paraId="573A4A33" w14:textId="77777777" w:rsidR="00C279EB" w:rsidRPr="002532A5" w:rsidRDefault="00C279EB" w:rsidP="007E4750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  <w:vAlign w:val="center"/>
          </w:tcPr>
          <w:p w14:paraId="723D5FEA" w14:textId="77777777" w:rsidR="00C279EB" w:rsidRPr="002532A5" w:rsidRDefault="00C279EB" w:rsidP="007E4750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2532A5" w:rsidRPr="002532A5" w14:paraId="7930C15F" w14:textId="77777777" w:rsidTr="007E4750">
        <w:tc>
          <w:tcPr>
            <w:tcW w:w="1418" w:type="dxa"/>
            <w:vAlign w:val="center"/>
          </w:tcPr>
          <w:p w14:paraId="7EA62155" w14:textId="56084331" w:rsidR="00C279EB" w:rsidRPr="002532A5" w:rsidRDefault="007E4750" w:rsidP="007E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279EB" w:rsidRPr="0025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14:paraId="4659AC38" w14:textId="77777777" w:rsidR="00C279EB" w:rsidRPr="002532A5" w:rsidRDefault="001D7053" w:rsidP="007E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Электронно-библиотечная система «Университетская библиотека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biblioclub</w:t>
              </w:r>
              <w:proofErr w:type="spellEnd"/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C32019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2A5" w:rsidRPr="002532A5" w14:paraId="2AF669BA" w14:textId="77777777" w:rsidTr="007E4750">
        <w:tc>
          <w:tcPr>
            <w:tcW w:w="1418" w:type="dxa"/>
            <w:vAlign w:val="center"/>
          </w:tcPr>
          <w:p w14:paraId="5E776254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14:paraId="2504246F" w14:textId="77777777" w:rsidR="00C279EB" w:rsidRPr="002532A5" w:rsidRDefault="00C32019" w:rsidP="00C3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каталог ЗНБ ВГУ 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lib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32A5" w:rsidRPr="002532A5" w14:paraId="7C502466" w14:textId="77777777" w:rsidTr="007E4750">
        <w:tc>
          <w:tcPr>
            <w:tcW w:w="1418" w:type="dxa"/>
            <w:vAlign w:val="center"/>
          </w:tcPr>
          <w:p w14:paraId="4A42CF46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14:paraId="00168DF2" w14:textId="77777777" w:rsidR="00C279EB" w:rsidRPr="002532A5" w:rsidRDefault="00C32019" w:rsidP="00C3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Портал «Электронный университет ВГУ» - </w:t>
            </w:r>
            <w:proofErr w:type="spellStart"/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//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32A5" w:rsidRPr="002532A5" w14:paraId="6E571550" w14:textId="77777777" w:rsidTr="007E4750">
        <w:tc>
          <w:tcPr>
            <w:tcW w:w="1418" w:type="dxa"/>
            <w:vAlign w:val="center"/>
          </w:tcPr>
          <w:p w14:paraId="299152B2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center"/>
          </w:tcPr>
          <w:p w14:paraId="471E3EAC" w14:textId="77777777" w:rsidR="00C279EB" w:rsidRPr="002532A5" w:rsidRDefault="00C32019" w:rsidP="00CA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Справочная правовая система «Консультант Плюс»</w:t>
            </w:r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907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proofErr w:type="gramEnd"/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//</w:t>
              </w:r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consultant</w:t>
              </w:r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532A5" w:rsidRPr="002532A5" w14:paraId="21929511" w14:textId="77777777" w:rsidTr="007E4750">
        <w:tc>
          <w:tcPr>
            <w:tcW w:w="1418" w:type="dxa"/>
            <w:vAlign w:val="center"/>
          </w:tcPr>
          <w:p w14:paraId="1DD98D2F" w14:textId="77777777" w:rsidR="00E36907" w:rsidRPr="002532A5" w:rsidRDefault="00E36907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6" w:type="dxa"/>
            <w:vAlign w:val="center"/>
          </w:tcPr>
          <w:p w14:paraId="3E0A05F0" w14:textId="77777777" w:rsidR="00E36907" w:rsidRPr="002532A5" w:rsidRDefault="00E36907" w:rsidP="00E3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Сайт ФТС России (Сведения о деятельности ФТС России; Противодействие коррупции; Социальное развитие) </w:t>
            </w:r>
            <w:proofErr w:type="gramStart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proofErr w:type="gram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0F6D6E97" w14:textId="77777777" w:rsidR="00C279EB" w:rsidRPr="002532A5" w:rsidRDefault="00C279EB" w:rsidP="00E36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9DCA6" w14:textId="49535C04" w:rsidR="001C7BBB" w:rsidRPr="002532A5" w:rsidRDefault="00A26628" w:rsidP="007E4750">
      <w:pPr>
        <w:keepNext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Перечень учебно-методического обеспечения для самостоятельной работы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540"/>
        <w:gridCol w:w="8674"/>
      </w:tblGrid>
      <w:tr w:rsidR="002532A5" w:rsidRPr="002532A5" w14:paraId="5DCDF2F3" w14:textId="77777777" w:rsidTr="007E4750">
        <w:trPr>
          <w:trHeight w:val="393"/>
        </w:trPr>
        <w:tc>
          <w:tcPr>
            <w:tcW w:w="540" w:type="dxa"/>
            <w:vAlign w:val="center"/>
          </w:tcPr>
          <w:p w14:paraId="19AE1A40" w14:textId="77777777" w:rsidR="0069228B" w:rsidRPr="002532A5" w:rsidRDefault="0069228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74" w:type="dxa"/>
            <w:vAlign w:val="center"/>
          </w:tcPr>
          <w:p w14:paraId="4731D53A" w14:textId="77777777" w:rsidR="0069228B" w:rsidRPr="002532A5" w:rsidRDefault="0069228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2532A5" w:rsidRPr="002532A5" w14:paraId="1E915237" w14:textId="77777777" w:rsidTr="007E4750">
        <w:tc>
          <w:tcPr>
            <w:tcW w:w="540" w:type="dxa"/>
            <w:vAlign w:val="center"/>
          </w:tcPr>
          <w:p w14:paraId="40EE4F29" w14:textId="77777777" w:rsidR="0069228B" w:rsidRPr="002532A5" w:rsidRDefault="0069228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4" w:type="dxa"/>
            <w:vAlign w:val="center"/>
          </w:tcPr>
          <w:p w14:paraId="115FAD8A" w14:textId="658046E1" w:rsidR="0069228B" w:rsidRPr="002532A5" w:rsidRDefault="00E36907" w:rsidP="00E3690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Герчикова, И.Н. Менеджмент [Электронный ресурс]: учебник для вузов/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И.Н. Герчикова. – 4-е изд. – Электрон. текстовые данные. – М.: ЮНИТИ-ДАНА,2017–511с.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978-5-238-01095-3.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ежим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доступа: </w:t>
            </w:r>
            <w:hyperlink r:id="rId12" w:history="1">
              <w:r w:rsidR="00717FCF" w:rsidRPr="002532A5">
                <w:rPr>
                  <w:rStyle w:val="a7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  <w:lang w:val="en-US"/>
                </w:rPr>
                <w:t>http</w:t>
              </w:r>
              <w:r w:rsidR="00717FCF" w:rsidRPr="002532A5">
                <w:rPr>
                  <w:rStyle w:val="a7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</w:rPr>
                <w:t>://</w:t>
              </w:r>
              <w:r w:rsidR="00717FCF" w:rsidRPr="002532A5">
                <w:rPr>
                  <w:rStyle w:val="a7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  <w:lang w:val="en-US"/>
                </w:rPr>
                <w:t>www</w:t>
              </w:r>
            </w:hyperlink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iprbookshop</w:t>
            </w:r>
            <w:proofErr w:type="spellEnd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ru</w:t>
            </w:r>
            <w:proofErr w:type="spellEnd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/81661.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html</w:t>
            </w:r>
          </w:p>
        </w:tc>
      </w:tr>
    </w:tbl>
    <w:p w14:paraId="480BBB9B" w14:textId="6DD1A4D1" w:rsidR="0069228B" w:rsidRDefault="0069228B" w:rsidP="001C7B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7EC81C" w14:textId="77777777" w:rsidR="00804755" w:rsidRPr="00CA219A" w:rsidRDefault="00804755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818588" w14:textId="647E8EC3" w:rsidR="00804755" w:rsidRPr="00CA219A" w:rsidRDefault="00804755" w:rsidP="007E47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реализации дисциплины проводятся обзорные лекции, проблемные и дискуссионные семинарские занятия, выполняется индивидуальное аналитическое задание. Проверка индивидуального аналитического задания может осуществляться с использованием дистанционных образовательных технологий</w:t>
      </w:r>
      <w:r w:rsidR="0024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(ДОТ)__________________________________________________</w:t>
      </w:r>
    </w:p>
    <w:p w14:paraId="03EC7180" w14:textId="77777777" w:rsidR="00804755" w:rsidRPr="00CA219A" w:rsidRDefault="00804755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 Материально-техническое обеспечение дисциплины:</w:t>
      </w:r>
    </w:p>
    <w:p w14:paraId="20CAECBB" w14:textId="77777777" w:rsidR="00804755" w:rsidRPr="00A06960" w:rsidRDefault="00804755" w:rsidP="00523C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аудитория: специализированная мебель, Ноутбук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Lenovo</w:t>
      </w:r>
      <w:proofErr w:type="spellEnd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IdeaPad</w:t>
      </w:r>
      <w:proofErr w:type="spellEnd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G7800, Проектор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Optoma</w:t>
      </w:r>
      <w:proofErr w:type="spellEnd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W331,3300ansi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lm</w:t>
      </w:r>
      <w:proofErr w:type="spellEnd"/>
    </w:p>
    <w:p w14:paraId="0AD7AA48" w14:textId="77777777" w:rsidR="0024462D" w:rsidRPr="00A06960" w:rsidRDefault="0024462D" w:rsidP="00523C8D">
      <w:pPr>
        <w:spacing w:after="0" w:line="240" w:lineRule="auto"/>
        <w:ind w:left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</w:p>
    <w:p w14:paraId="0EAC4E06" w14:textId="56700DCE" w:rsidR="0024462D" w:rsidRPr="00A06960" w:rsidRDefault="0024462D" w:rsidP="00523C8D">
      <w:pPr>
        <w:spacing w:after="0" w:line="240" w:lineRule="auto"/>
        <w:ind w:left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Программное обеспечение</w:t>
      </w:r>
    </w:p>
    <w:p w14:paraId="5F051E0B" w14:textId="0339E2B2" w:rsidR="0024462D" w:rsidRPr="00A06960" w:rsidRDefault="0024462D" w:rsidP="00523C8D">
      <w:pPr>
        <w:spacing w:after="0" w:line="240" w:lineRule="auto"/>
        <w:ind w:left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</w:pP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Office Standard 2019 Single OLV NL Each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AcademicEdition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Additional Product</w:t>
      </w:r>
      <w:proofErr w:type="gram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,</w:t>
      </w:r>
      <w:proofErr w:type="gramEnd"/>
      <w:r w:rsidRPr="00A0696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Win Pro 10 32-bit/64-bit All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Lng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PK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Lic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Online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DwnLd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NR</w:t>
      </w:r>
      <w:r w:rsidRPr="00A0696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Неисключительные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права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на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ПО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Dr. Web Enterprise Security Suite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Комплексная</w:t>
      </w:r>
      <w:r w:rsidRPr="00A0696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защита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Dr. Web Desktop Security Suite</w:t>
      </w:r>
    </w:p>
    <w:p w14:paraId="7E71638D" w14:textId="77777777" w:rsidR="0024462D" w:rsidRPr="00A06960" w:rsidRDefault="0024462D" w:rsidP="00A069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23E88DDF" w14:textId="77777777" w:rsidR="00804755" w:rsidRPr="0024462D" w:rsidRDefault="00804755" w:rsidP="007E4750">
      <w:pPr>
        <w:pBdr>
          <w:bottom w:val="single" w:sz="4" w:space="0" w:color="auto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</w:pPr>
    </w:p>
    <w:p w14:paraId="2B976696" w14:textId="314742E6" w:rsidR="00804755" w:rsidRPr="00CA219A" w:rsidRDefault="00804755" w:rsidP="007E4750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Оценочные средства для проведения текущей и промежуточной</w:t>
      </w:r>
      <w:r w:rsid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P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ттестаций</w:t>
      </w:r>
    </w:p>
    <w:p w14:paraId="6A475E05" w14:textId="43F7ECE9" w:rsidR="00804755" w:rsidRPr="00CA219A" w:rsidRDefault="00804755" w:rsidP="007E4750">
      <w:pPr>
        <w:tabs>
          <w:tab w:val="right" w:leader="underscore" w:pos="9639"/>
        </w:tabs>
        <w:spacing w:before="40"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оценки </w:t>
      </w:r>
      <w:r w:rsidRPr="00CA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обучающимися учебного материала определяется содержанием следующих разделов дисциплины: </w:t>
      </w:r>
    </w:p>
    <w:p w14:paraId="1948916C" w14:textId="77777777" w:rsidR="004E171C" w:rsidRPr="00804755" w:rsidRDefault="004E171C" w:rsidP="00804755">
      <w:pPr>
        <w:tabs>
          <w:tab w:val="right" w:leader="underscore" w:pos="9639"/>
        </w:tabs>
        <w:spacing w:before="4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984"/>
        <w:gridCol w:w="1701"/>
        <w:gridCol w:w="1701"/>
      </w:tblGrid>
      <w:tr w:rsidR="004E171C" w:rsidRPr="004E171C" w14:paraId="359A76AA" w14:textId="77777777" w:rsidTr="0024462D">
        <w:trPr>
          <w:trHeight w:val="20"/>
          <w:tblHeader/>
        </w:trPr>
        <w:tc>
          <w:tcPr>
            <w:tcW w:w="567" w:type="dxa"/>
            <w:vAlign w:val="center"/>
          </w:tcPr>
          <w:p w14:paraId="75043A83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Align w:val="center"/>
          </w:tcPr>
          <w:p w14:paraId="3E45A914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раздела дисциплины (модуля)</w:t>
            </w:r>
          </w:p>
        </w:tc>
        <w:tc>
          <w:tcPr>
            <w:tcW w:w="1984" w:type="dxa"/>
            <w:vAlign w:val="center"/>
          </w:tcPr>
          <w:p w14:paraId="117436EA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14:paraId="326B6FE6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Индикатор(ы) достижения компетенции</w:t>
            </w:r>
          </w:p>
        </w:tc>
        <w:tc>
          <w:tcPr>
            <w:tcW w:w="1701" w:type="dxa"/>
            <w:vAlign w:val="center"/>
          </w:tcPr>
          <w:p w14:paraId="5EB08991" w14:textId="77777777" w:rsidR="004E171C" w:rsidRPr="00CA219A" w:rsidRDefault="004E171C" w:rsidP="004E1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Оценочные средства </w:t>
            </w:r>
          </w:p>
        </w:tc>
      </w:tr>
      <w:tr w:rsidR="004E171C" w:rsidRPr="004E171C" w14:paraId="54B5E526" w14:textId="77777777" w:rsidTr="0024462D">
        <w:trPr>
          <w:trHeight w:val="20"/>
        </w:trPr>
        <w:tc>
          <w:tcPr>
            <w:tcW w:w="567" w:type="dxa"/>
            <w:vAlign w:val="center"/>
          </w:tcPr>
          <w:p w14:paraId="01C71C52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BB87B" w14:textId="4B84112F" w:rsidR="004E171C" w:rsidRPr="00CA219A" w:rsidRDefault="00232702" w:rsidP="00B6645B">
            <w:pPr>
              <w:tabs>
                <w:tab w:val="left" w:pos="1"/>
              </w:tabs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система управления в таможенных органах Российской Федерации.</w:t>
            </w:r>
            <w:r w:rsidR="002C2867"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управления в таможенных органах. Структуры управления: органы, кадры и технические средства управления</w:t>
            </w:r>
            <w:r w:rsidR="002C2867"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управления в таможенных органах</w:t>
            </w:r>
            <w:r w:rsidR="00C54833"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Принятие управленческих решений</w:t>
            </w:r>
          </w:p>
        </w:tc>
        <w:tc>
          <w:tcPr>
            <w:tcW w:w="1984" w:type="dxa"/>
            <w:vAlign w:val="center"/>
          </w:tcPr>
          <w:p w14:paraId="6C11174E" w14:textId="715CAA12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1701" w:type="dxa"/>
            <w:vAlign w:val="center"/>
          </w:tcPr>
          <w:p w14:paraId="66B7F642" w14:textId="0ED368A8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01" w:type="dxa"/>
            <w:vAlign w:val="center"/>
          </w:tcPr>
          <w:p w14:paraId="7E89EB96" w14:textId="3C6DF94E" w:rsidR="004E171C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  <w:p w14:paraId="3A6F239C" w14:textId="76FB22BE" w:rsidR="00470132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4E171C" w:rsidRPr="004E171C" w14:paraId="1CD32BED" w14:textId="77777777" w:rsidTr="0024462D">
        <w:trPr>
          <w:trHeight w:val="20"/>
        </w:trPr>
        <w:tc>
          <w:tcPr>
            <w:tcW w:w="567" w:type="dxa"/>
            <w:vAlign w:val="center"/>
          </w:tcPr>
          <w:p w14:paraId="6124B599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99FB9" w14:textId="5BC40E8D" w:rsidR="004E171C" w:rsidRPr="00CA219A" w:rsidRDefault="00B6645B" w:rsidP="00B6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исполнения принятых решений в таможенных органах. Организационное планирование в управлении таможенными органами. Контроль как функция управления в таможенных органах</w:t>
            </w:r>
          </w:p>
        </w:tc>
        <w:tc>
          <w:tcPr>
            <w:tcW w:w="1984" w:type="dxa"/>
            <w:vAlign w:val="center"/>
          </w:tcPr>
          <w:p w14:paraId="4E8134A1" w14:textId="0A683577" w:rsidR="004E171C" w:rsidRPr="00CA219A" w:rsidRDefault="002C2867" w:rsidP="004E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 3</w:t>
            </w:r>
          </w:p>
        </w:tc>
        <w:tc>
          <w:tcPr>
            <w:tcW w:w="1701" w:type="dxa"/>
            <w:vAlign w:val="center"/>
          </w:tcPr>
          <w:p w14:paraId="4DCCD5B6" w14:textId="6B2B1AD4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01" w:type="dxa"/>
            <w:vAlign w:val="center"/>
          </w:tcPr>
          <w:p w14:paraId="462F7D0F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</w:t>
            </w:r>
          </w:p>
          <w:p w14:paraId="26DD8F67" w14:textId="0EEFC117" w:rsidR="004E171C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</w:tc>
      </w:tr>
      <w:tr w:rsidR="004E171C" w:rsidRPr="004E171C" w14:paraId="3A4922FA" w14:textId="77777777" w:rsidTr="0024462D">
        <w:trPr>
          <w:trHeight w:val="20"/>
        </w:trPr>
        <w:tc>
          <w:tcPr>
            <w:tcW w:w="567" w:type="dxa"/>
            <w:vAlign w:val="center"/>
          </w:tcPr>
          <w:p w14:paraId="4509F743" w14:textId="1566A53F" w:rsidR="004E171C" w:rsidRPr="00CA219A" w:rsidRDefault="00B6645B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FA433" w14:textId="2583DC82" w:rsidR="004E171C" w:rsidRPr="00CA219A" w:rsidRDefault="00B6645B" w:rsidP="00B6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персоналом и мотивация. Лидерство и руководство в организации. Управление конфликтами в </w:t>
            </w: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организации. Управление таможенной деятельностью и актуальные проблемы совершенствования управления в таможенных органах</w:t>
            </w:r>
          </w:p>
        </w:tc>
        <w:tc>
          <w:tcPr>
            <w:tcW w:w="1984" w:type="dxa"/>
            <w:vAlign w:val="center"/>
          </w:tcPr>
          <w:p w14:paraId="322B10B8" w14:textId="5E53891B" w:rsidR="004E171C" w:rsidRPr="00CA219A" w:rsidRDefault="002C2867" w:rsidP="004E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ОПК 3</w:t>
            </w:r>
          </w:p>
        </w:tc>
        <w:tc>
          <w:tcPr>
            <w:tcW w:w="1701" w:type="dxa"/>
            <w:vAlign w:val="center"/>
          </w:tcPr>
          <w:p w14:paraId="392D34AB" w14:textId="052F0D7F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01" w:type="dxa"/>
            <w:vAlign w:val="center"/>
          </w:tcPr>
          <w:p w14:paraId="4DF0A028" w14:textId="77777777" w:rsidR="004E171C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14:paraId="164A4516" w14:textId="4E989A71" w:rsidR="00470132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</w:t>
            </w:r>
          </w:p>
        </w:tc>
      </w:tr>
      <w:tr w:rsidR="004E171C" w:rsidRPr="004E171C" w14:paraId="2B38A665" w14:textId="77777777" w:rsidTr="0024462D">
        <w:trPr>
          <w:trHeight w:val="20"/>
        </w:trPr>
        <w:tc>
          <w:tcPr>
            <w:tcW w:w="7938" w:type="dxa"/>
            <w:gridSpan w:val="4"/>
            <w:vAlign w:val="center"/>
          </w:tcPr>
          <w:p w14:paraId="6C48DDD7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Промежуточная аттестация</w:t>
            </w:r>
          </w:p>
          <w:p w14:paraId="42736A88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 – экзамен</w:t>
            </w:r>
          </w:p>
        </w:tc>
        <w:tc>
          <w:tcPr>
            <w:tcW w:w="1701" w:type="dxa"/>
            <w:vAlign w:val="center"/>
          </w:tcPr>
          <w:p w14:paraId="60CAACC2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</w:t>
            </w:r>
          </w:p>
          <w:p w14:paraId="5A528802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</w:tbl>
    <w:p w14:paraId="18D6A9E1" w14:textId="0C02B0A6" w:rsidR="00804755" w:rsidRDefault="00804755" w:rsidP="001C7B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68D82" w14:textId="77777777" w:rsidR="00717FCF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 xml:space="preserve">20. Типовые оценочные средства и методические материалы, определяющие процедуры оценивания </w:t>
      </w:r>
    </w:p>
    <w:p w14:paraId="0A969980" w14:textId="5470DE8C" w:rsidR="000253FB" w:rsidRP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1DDDF5" w14:textId="34888CDF" w:rsidR="000253FB" w:rsidRP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>20.1. Текущий контроль успеваемости</w:t>
      </w:r>
    </w:p>
    <w:p w14:paraId="75948BDD" w14:textId="413F763D" w:rsid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FB">
        <w:rPr>
          <w:rFonts w:ascii="Times New Roman" w:hAnsi="Times New Roman" w:cs="Times New Roman"/>
          <w:bCs/>
          <w:sz w:val="28"/>
          <w:szCs w:val="28"/>
        </w:rPr>
        <w:t>Контроль успеваемости по дисциплине осуществляется с помощью следующих оценочных средств:</w:t>
      </w:r>
    </w:p>
    <w:p w14:paraId="3AA7DCF9" w14:textId="77777777" w:rsidR="00717FCF" w:rsidRPr="000253FB" w:rsidRDefault="00717FCF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3F904B" w14:textId="70701FAA" w:rsid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>20.1.1 Перечень практических заданий (примеры задач)</w:t>
      </w:r>
    </w:p>
    <w:p w14:paraId="1A51AC4E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1. Изучение лекционного материала.</w:t>
      </w:r>
    </w:p>
    <w:p w14:paraId="4A4BF6E4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2. Создание текущего и перспективного планов таможни, таможенных постов и их структурных подразделений.</w:t>
      </w:r>
    </w:p>
    <w:p w14:paraId="5F4B5866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3. Проработка нормативной, учебной и специальной литературы по вопросам управленческой деятельности.</w:t>
      </w:r>
    </w:p>
    <w:p w14:paraId="40C3991D" w14:textId="187B9D31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4.Составление таблиц контроля за принятыми решениями.</w:t>
      </w:r>
    </w:p>
    <w:p w14:paraId="2AD5D52A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 xml:space="preserve">Критерии оценки </w:t>
      </w:r>
    </w:p>
    <w:p w14:paraId="685F67C0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обучающийся считается освоившим повышенный уровень подготовки (отлично), если он демонстрирует знание теоретических основ дисциплины, умение логически излагать материал, делать выводы и обобщения.</w:t>
      </w:r>
    </w:p>
    <w:p w14:paraId="2F1C1322" w14:textId="79B391BC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обучающийся считается освоившим базовый уровень подготовки (хорошо)</w:t>
      </w:r>
      <w:r w:rsidR="00CA21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36D5">
        <w:rPr>
          <w:rFonts w:ascii="Times New Roman" w:hAnsi="Times New Roman" w:cs="Times New Roman"/>
          <w:bCs/>
          <w:sz w:val="28"/>
          <w:szCs w:val="28"/>
        </w:rPr>
        <w:t>в случае,</w:t>
      </w:r>
      <w:r w:rsidR="00CA21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6D5">
        <w:rPr>
          <w:rFonts w:ascii="Times New Roman" w:hAnsi="Times New Roman" w:cs="Times New Roman"/>
          <w:bCs/>
          <w:sz w:val="28"/>
          <w:szCs w:val="28"/>
        </w:rPr>
        <w:t>если в его ответе содержатся отдельные пробелы в знаниях теоретических основ дисциплины, но обучающийся дает правильные ответы на дополнительные вопросы, может делать выводы и обобщения.</w:t>
      </w:r>
    </w:p>
    <w:p w14:paraId="6316C5C8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 xml:space="preserve">обучающийся считается освоившим пороговый уровень подготовки (удовлетворительно), если он демонстрирует частичные знания теоретических основ дисциплины, допускает существенные ошибки, дает неполные ответы на дополнительные вопросы. </w:t>
      </w:r>
    </w:p>
    <w:p w14:paraId="6424C0A5" w14:textId="2C5ADE42" w:rsidR="000253FB" w:rsidRPr="006836D5" w:rsidRDefault="00C051D0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1AADAF" w14:textId="79878B82" w:rsid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D5">
        <w:rPr>
          <w:rFonts w:ascii="Times New Roman" w:hAnsi="Times New Roman" w:cs="Times New Roman"/>
          <w:b/>
          <w:sz w:val="28"/>
          <w:szCs w:val="28"/>
        </w:rPr>
        <w:t>20.1.2. Примерный перечень тестовых заданий</w:t>
      </w:r>
    </w:p>
    <w:p w14:paraId="5FFFE4C6" w14:textId="77777777" w:rsidR="00474BB5" w:rsidRDefault="00474BB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89CD5" w14:textId="43A77DA9" w:rsidR="00D24197" w:rsidRPr="00D24197" w:rsidRDefault="00D24197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24197">
        <w:rPr>
          <w:rFonts w:ascii="Times New Roman" w:hAnsi="Times New Roman" w:cs="Times New Roman"/>
          <w:sz w:val="28"/>
          <w:szCs w:val="28"/>
        </w:rPr>
        <w:t>Общее руководство таможенным делом в РФ осуществляет:</w:t>
      </w:r>
    </w:p>
    <w:p w14:paraId="2765695A" w14:textId="7D6D00B2" w:rsidR="00D24197" w:rsidRPr="00D24197" w:rsidRDefault="00D24197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24197">
        <w:rPr>
          <w:rFonts w:ascii="Times New Roman" w:hAnsi="Times New Roman" w:cs="Times New Roman"/>
          <w:sz w:val="28"/>
          <w:szCs w:val="28"/>
        </w:rPr>
        <w:t>Президент РФ;</w:t>
      </w:r>
    </w:p>
    <w:p w14:paraId="78877097" w14:textId="28593B84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Правительство РФ;</w:t>
      </w:r>
    </w:p>
    <w:p w14:paraId="6689E6DD" w14:textId="129311F5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Минфин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7A796" w14:textId="2F24A857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Принципы деятельности таможенных органов:</w:t>
      </w:r>
    </w:p>
    <w:p w14:paraId="24651C55" w14:textId="64AA2830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>законность;</w:t>
      </w:r>
    </w:p>
    <w:p w14:paraId="55FC9F80" w14:textId="37D0AC26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равенство;</w:t>
      </w:r>
    </w:p>
    <w:p w14:paraId="577FDB4C" w14:textId="11247A5D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единство системы;</w:t>
      </w:r>
    </w:p>
    <w:p w14:paraId="5F0CDEBB" w14:textId="07F9CC21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профессионализм и компетентность должностных лиц;</w:t>
      </w:r>
    </w:p>
    <w:p w14:paraId="0BC989E6" w14:textId="3FD87A79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24197" w:rsidRPr="00D24197">
        <w:rPr>
          <w:rFonts w:ascii="Times New Roman" w:hAnsi="Times New Roman" w:cs="Times New Roman"/>
          <w:sz w:val="28"/>
          <w:szCs w:val="28"/>
        </w:rPr>
        <w:t>ясность, предсказуемость, гласность действий должностных лиц;</w:t>
      </w:r>
    </w:p>
    <w:p w14:paraId="4DBBE77D" w14:textId="5E97D7D1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единообразие </w:t>
      </w:r>
      <w:proofErr w:type="spellStart"/>
      <w:r w:rsidR="00D24197" w:rsidRPr="00D24197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D24197" w:rsidRPr="00D24197">
        <w:rPr>
          <w:rFonts w:ascii="Times New Roman" w:hAnsi="Times New Roman" w:cs="Times New Roman"/>
          <w:sz w:val="28"/>
          <w:szCs w:val="28"/>
        </w:rPr>
        <w:t>;</w:t>
      </w:r>
    </w:p>
    <w:p w14:paraId="68F699D0" w14:textId="341F1005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</w:t>
      </w:r>
      <w:r w:rsidR="00D24197" w:rsidRPr="00D24197">
        <w:rPr>
          <w:rFonts w:ascii="Times New Roman" w:hAnsi="Times New Roman" w:cs="Times New Roman"/>
          <w:sz w:val="28"/>
          <w:szCs w:val="28"/>
        </w:rPr>
        <w:t>се перечисленное.</w:t>
      </w:r>
    </w:p>
    <w:p w14:paraId="787974B4" w14:textId="26B6504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4197" w:rsidRPr="00D24197">
        <w:rPr>
          <w:rFonts w:ascii="Times New Roman" w:hAnsi="Times New Roman" w:cs="Times New Roman"/>
          <w:sz w:val="28"/>
          <w:szCs w:val="28"/>
        </w:rPr>
        <w:t>В чем состоит уникальность системы управления таможенными органами:</w:t>
      </w:r>
    </w:p>
    <w:p w14:paraId="667F11C1" w14:textId="7C2850D8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 в строгой взаимосвязи ее элементов;</w:t>
      </w:r>
    </w:p>
    <w:p w14:paraId="33D8F666" w14:textId="18685ADD" w:rsidR="00D24197" w:rsidRPr="00D24197" w:rsidRDefault="002532A5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наличии атрибутики и символики;</w:t>
      </w:r>
    </w:p>
    <w:p w14:paraId="06B8BEB9" w14:textId="25717C45" w:rsidR="00D24197" w:rsidRPr="00D24197" w:rsidRDefault="002532A5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) подчиненности и подконтрольности.</w:t>
      </w:r>
    </w:p>
    <w:p w14:paraId="15CD939D" w14:textId="2B0C0376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24197" w:rsidRPr="00D24197">
        <w:rPr>
          <w:rFonts w:ascii="Times New Roman" w:hAnsi="Times New Roman" w:cs="Times New Roman"/>
          <w:sz w:val="28"/>
          <w:szCs w:val="28"/>
        </w:rPr>
        <w:t>В системе управления таможенными органами особо важна:</w:t>
      </w:r>
    </w:p>
    <w:p w14:paraId="0AA49D18" w14:textId="37AE345A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>строгая иерархичность;</w:t>
      </w:r>
    </w:p>
    <w:p w14:paraId="682B57E4" w14:textId="1ADB54DC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компромиссы;</w:t>
      </w:r>
    </w:p>
    <w:p w14:paraId="79FEBA93" w14:textId="0458E82F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простота.</w:t>
      </w:r>
    </w:p>
    <w:p w14:paraId="0809BF6E" w14:textId="61CFF9A9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24197" w:rsidRPr="00D24197">
        <w:rPr>
          <w:rFonts w:ascii="Times New Roman" w:hAnsi="Times New Roman" w:cs="Times New Roman"/>
          <w:sz w:val="28"/>
          <w:szCs w:val="28"/>
        </w:rPr>
        <w:t>Что относиться к субъектам управления:</w:t>
      </w:r>
    </w:p>
    <w:p w14:paraId="79019907" w14:textId="43E3A563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 РТУ;</w:t>
      </w:r>
    </w:p>
    <w:p w14:paraId="4D5898FA" w14:textId="09DBC65A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таможни;</w:t>
      </w:r>
    </w:p>
    <w:p w14:paraId="5AF19D57" w14:textId="7382397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) таможенные посты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2CAD85" w14:textId="46591A2E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4197" w:rsidRPr="00D24197">
        <w:rPr>
          <w:rFonts w:ascii="Times New Roman" w:hAnsi="Times New Roman" w:cs="Times New Roman"/>
          <w:sz w:val="28"/>
          <w:szCs w:val="28"/>
        </w:rPr>
        <w:t>) все перечисленное</w:t>
      </w:r>
    </w:p>
    <w:p w14:paraId="10EA5F7E" w14:textId="634E33C5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4197" w:rsidRPr="00D24197">
        <w:rPr>
          <w:rFonts w:ascii="Times New Roman" w:hAnsi="Times New Roman" w:cs="Times New Roman"/>
          <w:sz w:val="28"/>
          <w:szCs w:val="28"/>
        </w:rPr>
        <w:t>Выберите правильный порядок пути планирования «сверху вниз»:</w:t>
      </w:r>
    </w:p>
    <w:p w14:paraId="0A5E15B5" w14:textId="08178DE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 уровень таможни, уровень ЦЭД, уровень таможенного поста;</w:t>
      </w:r>
    </w:p>
    <w:p w14:paraId="56736551" w14:textId="55D6D9AD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уровень РТУ, уровень ЦЭД, уровень таможен фактического контроля;</w:t>
      </w:r>
    </w:p>
    <w:p w14:paraId="7C66DAF2" w14:textId="3D9E77B7" w:rsidR="00D24197" w:rsidRPr="00D24197" w:rsidRDefault="002532A5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) уровень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РФ, уровень ФТС России, </w:t>
      </w:r>
      <w:r w:rsidR="00D24197" w:rsidRPr="00D24197">
        <w:rPr>
          <w:rFonts w:ascii="Times New Roman" w:hAnsi="Times New Roman" w:cs="Times New Roman"/>
          <w:sz w:val="28"/>
          <w:szCs w:val="28"/>
        </w:rPr>
        <w:t>уровень РТУ, уровень таможни.</w:t>
      </w:r>
    </w:p>
    <w:p w14:paraId="250EF346" w14:textId="1777B7AB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24197" w:rsidRPr="00D24197">
        <w:rPr>
          <w:rFonts w:ascii="Times New Roman" w:hAnsi="Times New Roman" w:cs="Times New Roman"/>
          <w:sz w:val="28"/>
          <w:szCs w:val="28"/>
        </w:rPr>
        <w:t>Планы бывают:</w:t>
      </w:r>
    </w:p>
    <w:p w14:paraId="49977F8C" w14:textId="0F84234D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>краткосрочные, длительные;</w:t>
      </w:r>
    </w:p>
    <w:p w14:paraId="47568B32" w14:textId="762F4C04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стратегические, тактические, оперативные.</w:t>
      </w:r>
    </w:p>
    <w:p w14:paraId="7175C8F9" w14:textId="5B4AFF89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 принятия решений</w:t>
      </w:r>
      <w:r w:rsidR="00D24197" w:rsidRPr="00D24197">
        <w:rPr>
          <w:rFonts w:ascii="Times New Roman" w:hAnsi="Times New Roman" w:cs="Times New Roman"/>
          <w:sz w:val="28"/>
          <w:szCs w:val="28"/>
        </w:rPr>
        <w:t>:</w:t>
      </w:r>
    </w:p>
    <w:p w14:paraId="4EABDDE9" w14:textId="3BA999FC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указание вышестоящих субъектов;</w:t>
      </w:r>
    </w:p>
    <w:p w14:paraId="326D0B63" w14:textId="35BCA83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истечение срока действия предыдущего решения;</w:t>
      </w:r>
    </w:p>
    <w:p w14:paraId="1C5AA358" w14:textId="48834E35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необходимость корректировки предыдущего решения;</w:t>
      </w:r>
    </w:p>
    <w:p w14:paraId="5C391A4B" w14:textId="186BB308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4197" w:rsidRPr="00D24197">
        <w:rPr>
          <w:rFonts w:ascii="Times New Roman" w:hAnsi="Times New Roman" w:cs="Times New Roman"/>
          <w:sz w:val="28"/>
          <w:szCs w:val="28"/>
        </w:rPr>
        <w:t>)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сбои, происходящие в системе управления;</w:t>
      </w:r>
    </w:p>
    <w:p w14:paraId="15B29959" w14:textId="3FC86ED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новое состояние объекта управления, изменение жизненной ситуации;</w:t>
      </w:r>
    </w:p>
    <w:p w14:paraId="7FB1A699" w14:textId="2D567263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нормативной правовой базы;</w:t>
      </w:r>
    </w:p>
    <w:p w14:paraId="3EFFABFC" w14:textId="4A4F606C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се перечисленное.</w:t>
      </w:r>
    </w:p>
    <w:p w14:paraId="412EDB47" w14:textId="6232DB6F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Виды решений по сроку действия? </w:t>
      </w:r>
    </w:p>
    <w:p w14:paraId="3D9F07D6" w14:textId="58717651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временные, тактические; </w:t>
      </w:r>
    </w:p>
    <w:p w14:paraId="786E7942" w14:textId="6BE343B8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eastAsia="Times New Roman" w:hAnsi="Times New Roman" w:cs="Times New Roman"/>
          <w:sz w:val="28"/>
          <w:szCs w:val="28"/>
        </w:rPr>
        <w:t>) оперативные (текущие), среднесрочные и долгосрочные.</w:t>
      </w:r>
    </w:p>
    <w:p w14:paraId="5A6B68B8" w14:textId="08A9ECAC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Виды письменных решений: </w:t>
      </w:r>
    </w:p>
    <w:p w14:paraId="659D41CB" w14:textId="1D80FD15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служебные и докладные записки; </w:t>
      </w:r>
    </w:p>
    <w:p w14:paraId="5CF1F89D" w14:textId="3C5C3F0B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акты проверок; </w:t>
      </w:r>
    </w:p>
    <w:p w14:paraId="501F4373" w14:textId="0714ED07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приказы и распоряжения.</w:t>
      </w:r>
    </w:p>
    <w:p w14:paraId="642EBD52" w14:textId="48D5E861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Для увеличения эффективности труда необходимо: </w:t>
      </w:r>
    </w:p>
    <w:p w14:paraId="7021DBB0" w14:textId="225E0194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четко формулировать цель работы; </w:t>
      </w:r>
    </w:p>
    <w:p w14:paraId="5DF5D42A" w14:textId="461F990C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давать общее представление о необходимых результатах; </w:t>
      </w:r>
    </w:p>
    <w:p w14:paraId="23B4A51B" w14:textId="18A5074E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ориентироваться не на результат, а на процесс работы.</w:t>
      </w:r>
    </w:p>
    <w:p w14:paraId="36F27B32" w14:textId="0E15E766" w:rsidR="00D24197" w:rsidRPr="00D24197" w:rsidRDefault="00C051D0" w:rsidP="00D24197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24197" w:rsidRPr="00D24197">
        <w:rPr>
          <w:sz w:val="28"/>
          <w:szCs w:val="28"/>
        </w:rPr>
        <w:t xml:space="preserve">Основными факторами мотивации персонала таможенных органов Российской Федерации являются: </w:t>
      </w:r>
    </w:p>
    <w:p w14:paraId="0F6D0FC6" w14:textId="2E51AB03" w:rsidR="00D24197" w:rsidRPr="00D24197" w:rsidRDefault="00C051D0" w:rsidP="00D24197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24197" w:rsidRPr="00D24197">
        <w:rPr>
          <w:sz w:val="28"/>
          <w:szCs w:val="28"/>
        </w:rPr>
        <w:t>) результат работы, признание, процесс работы, ответственность, продвижение по службе, профессиональный рост, уровень денежного довольствия/денежного содержания/заработной платы, отношения с руководством, отношения с коллегами, отношения с подчиненными, политика организации, качество контроля со стороны руководства, уровень деловых отношений, статус, личная жизнь, безопасность;</w:t>
      </w:r>
    </w:p>
    <w:p w14:paraId="4C10AE10" w14:textId="25246CB9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набор благ, способных удовлетворить значимые сегодня и сейчас потребности работника и использовать их в качестве вознаграждения за успешную реализацию трудовых функций.</w:t>
      </w:r>
    </w:p>
    <w:p w14:paraId="3AB5177E" w14:textId="016BBF9D" w:rsidR="00D24197" w:rsidRPr="00D24197" w:rsidRDefault="00C051D0" w:rsidP="00D241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D24197" w:rsidRPr="00D2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определить место каждого в коллективе, выявить неформальных лидеров, решить производственные конфликты</w:t>
      </w:r>
    </w:p>
    <w:p w14:paraId="50530A79" w14:textId="04A0C3D3" w:rsidR="00D24197" w:rsidRPr="00D24197" w:rsidRDefault="00C051D0" w:rsidP="00D241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24197" w:rsidRPr="00D2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социологические методы;</w:t>
      </w:r>
    </w:p>
    <w:p w14:paraId="732A5969" w14:textId="5D7219A1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D24197" w:rsidRPr="00D2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административные методы.</w:t>
      </w:r>
    </w:p>
    <w:p w14:paraId="5E26E936" w14:textId="77777777" w:rsidR="00D24197" w:rsidRPr="006836D5" w:rsidRDefault="00D24197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CDAA3A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082473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14:paraId="226B1E28" w14:textId="6478D750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«отлично» выставляется студенту, если студент правильно ответил на 7 вопросов (из 10) теста;</w:t>
      </w:r>
    </w:p>
    <w:p w14:paraId="027097DC" w14:textId="78EAD84C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«хорошо» выставляется студенту, если студент правильно ответил на 6 или 5 (из 10) вопросов теста;</w:t>
      </w:r>
    </w:p>
    <w:p w14:paraId="347E96A8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«удовлетворительно» выставляется студенту, если студент правильно ответил на 4 вопроса (из 10) теста;</w:t>
      </w:r>
    </w:p>
    <w:p w14:paraId="77668CA9" w14:textId="3EC0CAE5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«неудовлетворительно» выставляется студенту, если студент ответил правильно менее чем на 4 вопроса теста (из 10)</w:t>
      </w:r>
      <w:r w:rsidR="006D369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2F3A3D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9FCAE4" w14:textId="0AE91413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69E">
        <w:rPr>
          <w:rFonts w:ascii="Times New Roman" w:hAnsi="Times New Roman" w:cs="Times New Roman"/>
          <w:b/>
          <w:sz w:val="28"/>
          <w:szCs w:val="28"/>
        </w:rPr>
        <w:t>20.1.3 Примерный перечень тем докладов</w:t>
      </w:r>
    </w:p>
    <w:p w14:paraId="76378A54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Современные тенденции в реформировании системы государственного управления</w:t>
      </w:r>
    </w:p>
    <w:p w14:paraId="4BC2C24F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2.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Проблемы современного менеджмента и пути их преодоления.</w:t>
      </w:r>
    </w:p>
    <w:p w14:paraId="09A52C0A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3.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Управленческая деятельность в таможенных органах</w:t>
      </w:r>
    </w:p>
    <w:p w14:paraId="20973F38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4.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Организационная структура в таможенных органах.</w:t>
      </w:r>
    </w:p>
    <w:p w14:paraId="65611B09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5.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Инновационная модель управления таможенным органами.</w:t>
      </w:r>
    </w:p>
    <w:p w14:paraId="59572459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6.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Направления совершенствования процесса управления в таможенных органах.</w:t>
      </w:r>
    </w:p>
    <w:p w14:paraId="7F1A62BD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7.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Разрешение конфликтных ситуаций в коллективе.</w:t>
      </w:r>
    </w:p>
    <w:p w14:paraId="324AE8E4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8.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Система показателей эффективности (результативности) деятельности таможенных органов</w:t>
      </w:r>
    </w:p>
    <w:p w14:paraId="7ED552F5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9.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Аналитическая деятельность в таможенных органах.</w:t>
      </w:r>
    </w:p>
    <w:p w14:paraId="58DC82EE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10.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Риски в управлении.</w:t>
      </w:r>
    </w:p>
    <w:p w14:paraId="1E97BD1A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lastRenderedPageBreak/>
        <w:t>11.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Организационная структура управления деятельностью (на примере таможни или таможенного поста).</w:t>
      </w:r>
    </w:p>
    <w:p w14:paraId="3E3E63B7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12.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Разработка, согласование и утверждение планов.</w:t>
      </w:r>
    </w:p>
    <w:p w14:paraId="7A843214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13.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Инспектирование как форма контроля в таможенных органах.</w:t>
      </w:r>
    </w:p>
    <w:p w14:paraId="3C8217DC" w14:textId="564AD5A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14.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Концепция контроллинга в таможенном деле (на примере таможни, структурного подразделения</w:t>
      </w:r>
      <w:r w:rsidR="00F806ED">
        <w:rPr>
          <w:rFonts w:ascii="Times New Roman" w:hAnsi="Times New Roman" w:cs="Times New Roman"/>
          <w:bCs/>
          <w:sz w:val="28"/>
          <w:szCs w:val="28"/>
        </w:rPr>
        <w:t>)</w:t>
      </w:r>
      <w:r w:rsidRPr="006D369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DA30A8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15.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Управление таможенным контролем.</w:t>
      </w:r>
    </w:p>
    <w:p w14:paraId="7E897FC9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16.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Управление правоохранительной деятельностью.</w:t>
      </w:r>
    </w:p>
    <w:p w14:paraId="7BF82B4A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17.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Управление экономической и статистической деятельностью.</w:t>
      </w:r>
    </w:p>
    <w:p w14:paraId="7AA1BE06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18.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Роль руководителя таможенного органа в организации реализации таможенного дела.</w:t>
      </w:r>
    </w:p>
    <w:p w14:paraId="2A03EE08" w14:textId="77777777" w:rsid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19.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Делегирование полномочий.</w:t>
      </w:r>
    </w:p>
    <w:p w14:paraId="3A79629F" w14:textId="77777777" w:rsidR="00E33642" w:rsidRPr="006D369E" w:rsidRDefault="00E33642" w:rsidP="00E3364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14:paraId="5DC947C0" w14:textId="77777777" w:rsidR="00E33642" w:rsidRPr="006D369E" w:rsidRDefault="00E33642" w:rsidP="00E3364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«Отлично» – оцениваются работы, содержание которых основано на глубоком и всестороннем знании темы, изученной литературы, изложено логично, аргументировано и в полном объеме, с указанием ссылок на использованные источники. Основные понятия, выводы и обобщения сформулированы убедительно и доказательно. Работа оформлена в соответствии с требованиями.</w:t>
      </w:r>
    </w:p>
    <w:p w14:paraId="0DD2705D" w14:textId="77777777" w:rsidR="00E33642" w:rsidRPr="006D369E" w:rsidRDefault="00E33642" w:rsidP="00E3364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«Хорошо» – оцениваются работы, основанные на твердом знании исследуемой темы. Возможны недостатки в систематизации или в обобщении материала, неточности в выводах. Студент твердо знает основные категории, умело применяет их для изложения материала. Работа содержит ссылки на использованные источники, оформлена корректно.</w:t>
      </w:r>
    </w:p>
    <w:p w14:paraId="5D2D4A91" w14:textId="77777777" w:rsidR="00E33642" w:rsidRPr="006D369E" w:rsidRDefault="00E33642" w:rsidP="00E3364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«Удовлетворительно» – оцениваются работы, которые базируются на знании основ предмета, но имеются значительные пробелы в изложении материала, затруднения в его изложении и систематизации, выводы слабо аргументированы, в содержании допущены теоретические ошибки. Работа оформлена с нарушением требований.</w:t>
      </w:r>
    </w:p>
    <w:p w14:paraId="2D929204" w14:textId="77777777" w:rsidR="00E33642" w:rsidRPr="006836D5" w:rsidRDefault="00E33642" w:rsidP="00E3364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«Неудовлетворительно» – оцениваются работы, в которых обнаружено неверное изложение основных вопросов темы, обобщений и выводов нет. Текст работы целиком или в значительной части дословно переписан из первоисточника без ссылок на него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0C11617" w14:textId="77777777" w:rsidR="00E33642" w:rsidRPr="006D369E" w:rsidRDefault="00E33642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CF7A80" w14:textId="77777777" w:rsid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F38773" w14:textId="32400DEC" w:rsidR="008705D0" w:rsidRPr="008705D0" w:rsidRDefault="008705D0" w:rsidP="008705D0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705D0">
        <w:rPr>
          <w:rFonts w:ascii="Times New Roman" w:hAnsi="Times New Roman" w:cs="Times New Roman"/>
          <w:b/>
          <w:bCs/>
          <w:sz w:val="28"/>
          <w:szCs w:val="28"/>
        </w:rPr>
        <w:t>20.1.4</w:t>
      </w:r>
      <w:r w:rsidRPr="008705D0">
        <w:rPr>
          <w:rFonts w:ascii="Times New Roman" w:hAnsi="Times New Roman" w:cs="Times New Roman"/>
          <w:b/>
          <w:sz w:val="28"/>
          <w:szCs w:val="28"/>
        </w:rPr>
        <w:t xml:space="preserve"> Примерный перечень тем курсовых работ </w:t>
      </w:r>
    </w:p>
    <w:p w14:paraId="539FFE7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Сущность и особенности управленческой деятельности в таможенном органе.</w:t>
      </w:r>
    </w:p>
    <w:p w14:paraId="3BF15A0C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Функциональная и информационная структура управленческой деятельности.</w:t>
      </w:r>
    </w:p>
    <w:p w14:paraId="351847CA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Коммуникации в таможенном управлении: сущность, цели, функции, типы.</w:t>
      </w:r>
    </w:p>
    <w:p w14:paraId="7F86EA8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Цель, сущность и содержание управления таможенной деятельностью.</w:t>
      </w:r>
    </w:p>
    <w:p w14:paraId="75DFDDDC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Принципы организации управления таможенной деятельностью.</w:t>
      </w:r>
    </w:p>
    <w:p w14:paraId="284F3058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Методы организации управления таможенной деятельностью.</w:t>
      </w:r>
    </w:p>
    <w:p w14:paraId="00FE5758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Организация основных процессов управленческой деятельности.</w:t>
      </w:r>
    </w:p>
    <w:p w14:paraId="3869875D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Правовое и организационное обеспечение управления таможенной деятельностью.</w:t>
      </w:r>
    </w:p>
    <w:p w14:paraId="437ABDB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Информационное обеспечение управления таможенной деятельностью.</w:t>
      </w:r>
    </w:p>
    <w:p w14:paraId="56CC42D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Методы и процесс принятия решений в управлении таможенной деятельностью.</w:t>
      </w:r>
    </w:p>
    <w:p w14:paraId="752CD82B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11.Полномочия и ответственность как основа делегирования в таможенном управлении.</w:t>
      </w:r>
    </w:p>
    <w:p w14:paraId="546DCDF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Управление направлениями таможенной деятельности.</w:t>
      </w:r>
    </w:p>
    <w:p w14:paraId="1382C58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Управление организацией таможенного регулирования.</w:t>
      </w:r>
    </w:p>
    <w:p w14:paraId="1ADFEB17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Формы и методы взаимодействия таможенных органов с государственными органами.</w:t>
      </w:r>
    </w:p>
    <w:p w14:paraId="1B4A832F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Формы и методы взаимодействия таможенных органов с участниками ВЭД.</w:t>
      </w:r>
    </w:p>
    <w:p w14:paraId="149773E6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Управление экономической и финансовой деятельностью.</w:t>
      </w:r>
    </w:p>
    <w:p w14:paraId="1145FF8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Управление кадровым и социальным обеспечением.</w:t>
      </w:r>
    </w:p>
    <w:p w14:paraId="4568574D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Основные направления совершенствования социального обеспечения должностных лиц таможенных органов.</w:t>
      </w:r>
    </w:p>
    <w:p w14:paraId="4EE9F179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Методы руководства социальной защиты должностных лиц и членов их семей.</w:t>
      </w:r>
    </w:p>
    <w:p w14:paraId="7FE19A40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Управление тыловым обеспечением таможенных органов и учреждений ФТС России.</w:t>
      </w:r>
    </w:p>
    <w:p w14:paraId="0CE78DA7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Актуальные проблемы совершенствования управления таможенной деятельностью.</w:t>
      </w:r>
    </w:p>
    <w:p w14:paraId="2A31F1A6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Основные положения системного управления таможенным делом.</w:t>
      </w:r>
    </w:p>
    <w:p w14:paraId="591026B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Особенности управления в таможенных органах Российской </w:t>
      </w:r>
      <w:r>
        <w:rPr>
          <w:rFonts w:ascii="Times New Roman" w:hAnsi="Times New Roman" w:cs="Times New Roman"/>
          <w:sz w:val="28"/>
          <w:szCs w:val="28"/>
        </w:rPr>
        <w:br/>
        <w:t>Федерации.</w:t>
      </w:r>
    </w:p>
    <w:p w14:paraId="5BA9801C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Общее руководство таможенным делом. Организационная структура таможенных органов.</w:t>
      </w:r>
    </w:p>
    <w:p w14:paraId="10A49F4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Организация и управление спортивно-оздоровительной работой в таможенных органах.</w:t>
      </w:r>
    </w:p>
    <w:p w14:paraId="5C5807FA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тенденции в реформировании системы государственного управления</w:t>
      </w:r>
    </w:p>
    <w:p w14:paraId="3836F2BD" w14:textId="77777777" w:rsidR="008705D0" w:rsidRPr="006E5D8B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D8B">
        <w:rPr>
          <w:rFonts w:ascii="Times New Roman" w:hAnsi="Times New Roman" w:cs="Times New Roman"/>
          <w:sz w:val="28"/>
          <w:szCs w:val="28"/>
        </w:rPr>
        <w:t>Управленческая деятельность в таможенных органах</w:t>
      </w:r>
    </w:p>
    <w:p w14:paraId="2F0B0C3C" w14:textId="77777777" w:rsidR="008705D0" w:rsidRPr="006E5D8B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D8B">
        <w:rPr>
          <w:rFonts w:ascii="Times New Roman" w:hAnsi="Times New Roman" w:cs="Times New Roman"/>
          <w:sz w:val="28"/>
          <w:szCs w:val="28"/>
        </w:rPr>
        <w:t>Организационная структура в таможенных органах.</w:t>
      </w:r>
    </w:p>
    <w:p w14:paraId="55E12FE3" w14:textId="77777777" w:rsidR="008705D0" w:rsidRPr="006E5D8B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совершенствования процесса управления в таможенных органах.</w:t>
      </w:r>
    </w:p>
    <w:p w14:paraId="3AF70C5B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в управлении.</w:t>
      </w:r>
    </w:p>
    <w:p w14:paraId="32A1C053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Разработка, согласование и утверждение планов.</w:t>
      </w:r>
    </w:p>
    <w:p w14:paraId="025BEBA6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Инспектирование как форма контроля в таможенных органах.</w:t>
      </w:r>
    </w:p>
    <w:p w14:paraId="1B6BFB53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Концепция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таможенном деле (на примере таможни), структурного подразделения.</w:t>
      </w:r>
    </w:p>
    <w:p w14:paraId="18956597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таможенным контролем.</w:t>
      </w:r>
    </w:p>
    <w:p w14:paraId="36671272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правоохранительной деятельностью.</w:t>
      </w:r>
    </w:p>
    <w:p w14:paraId="2B3B68EC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экономической и статистической деятельностью.</w:t>
      </w:r>
    </w:p>
    <w:p w14:paraId="2134E07B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Роль руководителя таможенного органа в организации реализации таможенного дела.</w:t>
      </w:r>
    </w:p>
    <w:p w14:paraId="049491C0" w14:textId="77777777" w:rsidR="008705D0" w:rsidRDefault="008705D0" w:rsidP="008705D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381D3E" w14:textId="77777777" w:rsidR="00E33642" w:rsidRPr="00746F91" w:rsidRDefault="00E33642" w:rsidP="00E33642">
      <w:pPr>
        <w:pStyle w:val="1"/>
        <w:numPr>
          <w:ilvl w:val="0"/>
          <w:numId w:val="0"/>
        </w:numPr>
        <w:spacing w:before="167"/>
        <w:rPr>
          <w:rFonts w:ascii="Times New Roman" w:hAnsi="Times New Roman"/>
          <w:color w:val="auto"/>
          <w:sz w:val="28"/>
          <w:szCs w:val="28"/>
        </w:rPr>
      </w:pPr>
      <w:r w:rsidRPr="00746F91">
        <w:rPr>
          <w:rFonts w:ascii="Times New Roman" w:hAnsi="Times New Roman"/>
          <w:color w:val="auto"/>
          <w:sz w:val="28"/>
          <w:szCs w:val="28"/>
        </w:rPr>
        <w:t>Критерии</w:t>
      </w:r>
      <w:r w:rsidRPr="00746F91">
        <w:rPr>
          <w:rFonts w:ascii="Times New Roman" w:hAnsi="Times New Roman"/>
          <w:color w:val="auto"/>
          <w:spacing w:val="-10"/>
          <w:sz w:val="28"/>
          <w:szCs w:val="28"/>
        </w:rPr>
        <w:t xml:space="preserve"> </w:t>
      </w:r>
      <w:r w:rsidRPr="00746F91">
        <w:rPr>
          <w:rFonts w:ascii="Times New Roman" w:hAnsi="Times New Roman"/>
          <w:color w:val="auto"/>
          <w:sz w:val="28"/>
          <w:szCs w:val="28"/>
        </w:rPr>
        <w:t>оценок</w:t>
      </w:r>
      <w:r w:rsidRPr="00746F91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Pr="00746F91">
        <w:rPr>
          <w:rFonts w:ascii="Times New Roman" w:hAnsi="Times New Roman"/>
          <w:color w:val="auto"/>
          <w:sz w:val="28"/>
          <w:szCs w:val="28"/>
        </w:rPr>
        <w:t>курсовой</w:t>
      </w:r>
      <w:r w:rsidRPr="00746F91">
        <w:rPr>
          <w:rFonts w:ascii="Times New Roman" w:hAnsi="Times New Roman"/>
          <w:color w:val="auto"/>
          <w:spacing w:val="-10"/>
          <w:sz w:val="28"/>
          <w:szCs w:val="28"/>
        </w:rPr>
        <w:t xml:space="preserve"> </w:t>
      </w:r>
      <w:r w:rsidRPr="00746F91">
        <w:rPr>
          <w:rFonts w:ascii="Times New Roman" w:hAnsi="Times New Roman"/>
          <w:color w:val="auto"/>
          <w:spacing w:val="-2"/>
          <w:sz w:val="28"/>
          <w:szCs w:val="28"/>
        </w:rPr>
        <w:t>работы:</w:t>
      </w:r>
    </w:p>
    <w:p w14:paraId="2BC6B59B" w14:textId="77777777" w:rsidR="00E33642" w:rsidRPr="00746F91" w:rsidRDefault="00E33642" w:rsidP="00E33642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before="19" w:after="0" w:line="244" w:lineRule="auto"/>
        <w:ind w:right="112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F91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 если работа актуальна и имеет практическую значимость, написана самостоятельно (более 80%), теоретическая и практическая части взаимоувязаны, при цитировании в достаточном количестве использовались современные источники литературы (российских и зарубежных авторов). Студент самостоятельно разработал структуру работы, полно раскрывающую выбранную тему, демонстрирует в тексте высокий уровень раскрытия этой темы, правильно сформулировал цель, обозначил предмет, объект и задачи исследования, сделал верные выводы и в заключении предложил решение выявленных проблем. При изложении были допущены 1-2 несущественные ошибки, которые обучающийся исправляет после замечания преподавателя. При защите курсовой работы обучающийся правильно отвечает на дополнительные вопросы преподавателя, имеющие целью выяснить степень понимания обучающимся данного </w:t>
      </w:r>
      <w:r w:rsidRPr="00746F91">
        <w:rPr>
          <w:rFonts w:ascii="Times New Roman" w:hAnsi="Times New Roman" w:cs="Times New Roman"/>
          <w:spacing w:val="-2"/>
          <w:sz w:val="28"/>
          <w:szCs w:val="28"/>
        </w:rPr>
        <w:t>материала;</w:t>
      </w:r>
    </w:p>
    <w:p w14:paraId="0131CC3C" w14:textId="77777777" w:rsidR="00E33642" w:rsidRPr="00746F91" w:rsidRDefault="00E33642" w:rsidP="00E33642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after="0" w:line="242" w:lineRule="auto"/>
        <w:ind w:right="111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F91">
        <w:rPr>
          <w:rFonts w:ascii="Times New Roman" w:hAnsi="Times New Roman" w:cs="Times New Roman"/>
          <w:sz w:val="28"/>
          <w:szCs w:val="28"/>
        </w:rPr>
        <w:t xml:space="preserve">оценка «хорошо» выставляется обучающемуся если требования практически остаются что и при оценке «отлично», но имеет место пониженная самостоятельность в выполнении работы (более 60%), тема раскрыта не в полном объеме, неполно изложено решение поставленных в структуре </w:t>
      </w:r>
      <w:proofErr w:type="spellStart"/>
      <w:r w:rsidRPr="00746F91">
        <w:rPr>
          <w:rFonts w:ascii="Times New Roman" w:hAnsi="Times New Roman" w:cs="Times New Roman"/>
          <w:sz w:val="28"/>
          <w:szCs w:val="28"/>
        </w:rPr>
        <w:t>целии</w:t>
      </w:r>
      <w:proofErr w:type="spellEnd"/>
      <w:r w:rsidRPr="00746F91">
        <w:rPr>
          <w:rFonts w:ascii="Times New Roman" w:hAnsi="Times New Roman" w:cs="Times New Roman"/>
          <w:sz w:val="28"/>
          <w:szCs w:val="28"/>
        </w:rPr>
        <w:t xml:space="preserve"> задач, при изложении допущена одна существенная ошибка; допущены неточности при формулировке понятий; текст работы выстроен недостаточно логично и последовательно;</w:t>
      </w:r>
    </w:p>
    <w:p w14:paraId="6E74D3DD" w14:textId="77777777" w:rsidR="00E33642" w:rsidRPr="00746F91" w:rsidRDefault="00E33642" w:rsidP="00E33642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after="0" w:line="244" w:lineRule="auto"/>
        <w:ind w:right="1121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F91"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 если самостоятельность работы составляет лишь более 40%, выбранная тема и структура сформированы в общих чертах, без должной взаимосвязи, изложение материала, частично, показывает неполные знания теоретического материала раскрываемой проблемы, при изложении текста были допущены 2-3 существенные ошибки, поставленная в работе цель и решение задач выстроено недостаточно логично и последовательно.</w:t>
      </w:r>
    </w:p>
    <w:p w14:paraId="12F0BCBA" w14:textId="3ABDEB2C" w:rsidR="00E33642" w:rsidRPr="00746F91" w:rsidRDefault="00E33642" w:rsidP="00E33642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after="0" w:line="242" w:lineRule="auto"/>
        <w:ind w:right="111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F91"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 если допущено значительное заимствование текста сторонних работ (более 75%), при изложении были допущены</w:t>
      </w:r>
      <w:r w:rsidRPr="00746F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несколько</w:t>
      </w:r>
      <w:r w:rsidRPr="00746F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(более 3-х)</w:t>
      </w:r>
      <w:r w:rsidRPr="00746F9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существенных ошибок;</w:t>
      </w:r>
      <w:r w:rsidRPr="00746F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нарушена</w:t>
      </w:r>
      <w:r w:rsidRPr="00746F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логика</w:t>
      </w:r>
      <w:r w:rsidRPr="00746F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и</w:t>
      </w:r>
      <w:r w:rsidRPr="00746F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последовательность раскрытия темы</w:t>
      </w:r>
      <w:bookmarkStart w:id="4" w:name="_GoBack"/>
      <w:bookmarkEnd w:id="4"/>
      <w:r w:rsidRPr="00746F91">
        <w:rPr>
          <w:rFonts w:ascii="Times New Roman" w:hAnsi="Times New Roman" w:cs="Times New Roman"/>
          <w:sz w:val="28"/>
          <w:szCs w:val="28"/>
        </w:rPr>
        <w:t>.</w:t>
      </w:r>
    </w:p>
    <w:p w14:paraId="3884D8C1" w14:textId="77777777" w:rsidR="00E33642" w:rsidRDefault="00E33642" w:rsidP="00E3364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FF8903" w14:textId="77777777" w:rsidR="00E33642" w:rsidRDefault="00E33642" w:rsidP="008705D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3D12FD" w14:textId="77777777" w:rsidR="0049742F" w:rsidRDefault="0049742F" w:rsidP="00717FCF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36099" w14:textId="55054641" w:rsidR="0049742F" w:rsidRDefault="0049742F" w:rsidP="00717FCF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42F">
        <w:rPr>
          <w:rFonts w:ascii="Times New Roman" w:hAnsi="Times New Roman" w:cs="Times New Roman"/>
          <w:b/>
          <w:sz w:val="28"/>
          <w:szCs w:val="28"/>
        </w:rPr>
        <w:lastRenderedPageBreak/>
        <w:t>20.2. Промежуточная аттестация</w:t>
      </w:r>
    </w:p>
    <w:p w14:paraId="65A920C7" w14:textId="77777777" w:rsidR="0049742F" w:rsidRPr="0049742F" w:rsidRDefault="0049742F" w:rsidP="00717FCF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EDAC3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Промежуточная аттестация по дисциплине осуществляется с помощью следующих оценочных средств:</w:t>
      </w:r>
    </w:p>
    <w:p w14:paraId="79F4A3A0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3635AD" w14:textId="245B57BF" w:rsid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42F">
        <w:rPr>
          <w:rFonts w:ascii="Times New Roman" w:hAnsi="Times New Roman" w:cs="Times New Roman"/>
          <w:b/>
          <w:sz w:val="28"/>
          <w:szCs w:val="28"/>
        </w:rPr>
        <w:t>20.2.1 Перечень вопросов к экзамену:</w:t>
      </w:r>
    </w:p>
    <w:p w14:paraId="5F4211FA" w14:textId="04B88AA0" w:rsid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05524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1. Основные направления Стратегии ФТС России на период до 2030 года.</w:t>
      </w:r>
    </w:p>
    <w:p w14:paraId="301EFC7A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2. Основные целевые ведомственные программы ФТС России.</w:t>
      </w:r>
    </w:p>
    <w:p w14:paraId="2FC8A937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3. Сущность и особенности управленческой деятельности в таможенном органе.</w:t>
      </w:r>
    </w:p>
    <w:p w14:paraId="4010751A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4. Виды управленческой деятельности.</w:t>
      </w:r>
    </w:p>
    <w:p w14:paraId="5269434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5. Структура управленческой деятельности.</w:t>
      </w:r>
    </w:p>
    <w:p w14:paraId="2B46FD0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6. Принципы и методы управленческой деятельности.</w:t>
      </w:r>
    </w:p>
    <w:p w14:paraId="5D6576D1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7. Функциональная и информационная структура управленческой деятельности.</w:t>
      </w:r>
    </w:p>
    <w:p w14:paraId="188C0D24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8. Коммуникации в таможенном управлении: сущность, цели, функции, типы.</w:t>
      </w:r>
    </w:p>
    <w:p w14:paraId="4FE0D00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9. Стиль управленческой деятельности.</w:t>
      </w:r>
    </w:p>
    <w:p w14:paraId="7E9A88D7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10.  Цель, сущность и содержание управления таможенной деятельностью.</w:t>
      </w:r>
    </w:p>
    <w:p w14:paraId="0980A58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11. Принципы организации управления таможенной деятельностью.</w:t>
      </w:r>
    </w:p>
    <w:p w14:paraId="275BFF6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12. Методы организации управления таможенной деятельностью.</w:t>
      </w:r>
    </w:p>
    <w:p w14:paraId="0F61921F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13. Организация основных процессов управленческой деятельности.</w:t>
      </w:r>
    </w:p>
    <w:p w14:paraId="2D2F6D3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14. Правовое и организационное обеспечение управления таможенной деятельностью.</w:t>
      </w:r>
    </w:p>
    <w:p w14:paraId="0F7E2C3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15. Информационное обеспечение управления таможенной деятельностью.</w:t>
      </w:r>
    </w:p>
    <w:p w14:paraId="767384F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16. Методы и процесс принятия решений в управлении таможенной деятельностью.</w:t>
      </w:r>
    </w:p>
    <w:p w14:paraId="48C0ADA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17. Делегирование: понятие, сущности, цели, принципы.</w:t>
      </w:r>
    </w:p>
    <w:p w14:paraId="22D3BDA9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18.Полномочия и ответственность как основа делегирования в таможенном управлении.</w:t>
      </w:r>
    </w:p>
    <w:p w14:paraId="301FC0E1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19. Мотивация в таможенном управлении.</w:t>
      </w:r>
    </w:p>
    <w:p w14:paraId="4D375253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20. Теории мотивации.</w:t>
      </w:r>
    </w:p>
    <w:p w14:paraId="5E5E2B2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21. Управление направлениями таможенной деятельности.</w:t>
      </w:r>
    </w:p>
    <w:p w14:paraId="5DAA00F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22.Управление организацией таможенного регулирования.</w:t>
      </w:r>
    </w:p>
    <w:p w14:paraId="5DF49584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23.Формы и методы взаимодействия таможенных органов с государственными органами.</w:t>
      </w:r>
    </w:p>
    <w:p w14:paraId="0B18DE3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24. Формы и методы взаимодействия таможенных органов с участниками ВЭД.</w:t>
      </w:r>
    </w:p>
    <w:p w14:paraId="5411C81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25.Управление экономической и финансовой деятельностью.</w:t>
      </w:r>
    </w:p>
    <w:p w14:paraId="4935C13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26. Управление кадровым и социальным обеспечением.</w:t>
      </w:r>
    </w:p>
    <w:p w14:paraId="2E434BC7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27.Основные направления совершенствования социального обеспечения должностных лиц таможенных органов.</w:t>
      </w:r>
    </w:p>
    <w:p w14:paraId="66BEEC7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28. Методы руководства социальной защиты должностных лиц и членов их семей.</w:t>
      </w:r>
    </w:p>
    <w:p w14:paraId="458306B2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lastRenderedPageBreak/>
        <w:t>29. Управление тыловым обеспечением таможенных органов и учреждений ФТС России.</w:t>
      </w:r>
    </w:p>
    <w:p w14:paraId="4EA4B69A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30. Актуальные проблемы совершенствования управления таможенной деятельностью.</w:t>
      </w:r>
    </w:p>
    <w:p w14:paraId="1FFE06E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31. Основные положения системного управления таможенным делом.</w:t>
      </w:r>
    </w:p>
    <w:p w14:paraId="6F5C181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 xml:space="preserve">32. Особенности управления в таможенных органах Российской </w:t>
      </w:r>
    </w:p>
    <w:p w14:paraId="3B154FCC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Федерации.</w:t>
      </w:r>
    </w:p>
    <w:p w14:paraId="3BA32159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33.Общее руководство таможенным делом. Организационная структура таможенных органов.</w:t>
      </w:r>
    </w:p>
    <w:p w14:paraId="7C431DCF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34.Функции управления в таможенных органах.</w:t>
      </w:r>
    </w:p>
    <w:p w14:paraId="35DB7D2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35. Особенности принятия управленческого решения в таможенных органах.</w:t>
      </w:r>
    </w:p>
    <w:p w14:paraId="405DB4E9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36. Процесс принятия управленческих решений.</w:t>
      </w:r>
    </w:p>
    <w:p w14:paraId="65F223C3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37. Организация и управление спортивно-оздоровительной работой в таможенных органах.</w:t>
      </w:r>
    </w:p>
    <w:p w14:paraId="1552D6DF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482E86" w14:textId="77777777" w:rsidR="00EB6EA1" w:rsidRPr="0049742F" w:rsidRDefault="00EB6EA1" w:rsidP="00EB6EA1">
      <w:pPr>
        <w:pStyle w:val="a4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2480"/>
        <w:gridCol w:w="2474"/>
      </w:tblGrid>
      <w:tr w:rsidR="00EB6EA1" w14:paraId="5EC03C3E" w14:textId="77777777" w:rsidTr="00717FCF">
        <w:tc>
          <w:tcPr>
            <w:tcW w:w="4253" w:type="dxa"/>
            <w:vAlign w:val="center"/>
          </w:tcPr>
          <w:p w14:paraId="142DAB31" w14:textId="77777777" w:rsidR="00EB6EA1" w:rsidRPr="00EB6EA1" w:rsidRDefault="00EB6EA1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A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компетенции</w:t>
            </w:r>
          </w:p>
        </w:tc>
        <w:tc>
          <w:tcPr>
            <w:tcW w:w="2480" w:type="dxa"/>
            <w:vAlign w:val="center"/>
          </w:tcPr>
          <w:p w14:paraId="370D287B" w14:textId="77777777" w:rsidR="00EB6EA1" w:rsidRPr="00EB6EA1" w:rsidRDefault="00EB6EA1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A1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компетенции</w:t>
            </w:r>
          </w:p>
        </w:tc>
        <w:tc>
          <w:tcPr>
            <w:tcW w:w="2474" w:type="dxa"/>
            <w:vAlign w:val="center"/>
          </w:tcPr>
          <w:p w14:paraId="0ED6BA92" w14:textId="77777777" w:rsidR="00EB6EA1" w:rsidRPr="00EB6EA1" w:rsidRDefault="00EB6EA1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A1">
              <w:rPr>
                <w:rFonts w:ascii="Times New Roman" w:hAnsi="Times New Roman" w:cs="Times New Roman"/>
                <w:sz w:val="24"/>
                <w:szCs w:val="24"/>
              </w:rPr>
              <w:t>Шкала оценок</w:t>
            </w:r>
          </w:p>
        </w:tc>
      </w:tr>
      <w:tr w:rsidR="00EB6EA1" w14:paraId="3F66D579" w14:textId="77777777" w:rsidTr="00717FCF">
        <w:tc>
          <w:tcPr>
            <w:tcW w:w="4253" w:type="dxa"/>
          </w:tcPr>
          <w:p w14:paraId="0FD40220" w14:textId="77777777" w:rsidR="00EB6EA1" w:rsidRPr="000C65BF" w:rsidRDefault="00E60DBF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Глубокое и прочное усвоение учебного материала (умение выделять главное, существенно). Исчерпывающее, последовательное, грамотное и логически стройное изложение. Сформированность понятийного аппарата. Умение сделать выводы по излагаемому материалу. Знание, понимание, использование основной и дополнительной литературы по дисциплине при выполнении практического задания.</w:t>
            </w:r>
          </w:p>
        </w:tc>
        <w:tc>
          <w:tcPr>
            <w:tcW w:w="2480" w:type="dxa"/>
            <w:vAlign w:val="center"/>
          </w:tcPr>
          <w:p w14:paraId="536232CE" w14:textId="77777777" w:rsidR="00EB6EA1" w:rsidRPr="000C65BF" w:rsidRDefault="000C65BF" w:rsidP="00E60DB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2474" w:type="dxa"/>
            <w:vAlign w:val="center"/>
          </w:tcPr>
          <w:p w14:paraId="7943F6FA" w14:textId="77777777" w:rsidR="00EB6EA1" w:rsidRPr="000C65BF" w:rsidRDefault="000C65BF" w:rsidP="00E60DB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тлично</w:t>
            </w:r>
          </w:p>
        </w:tc>
      </w:tr>
      <w:tr w:rsidR="00EB6EA1" w14:paraId="21CEFF04" w14:textId="77777777" w:rsidTr="00717FCF">
        <w:tc>
          <w:tcPr>
            <w:tcW w:w="4253" w:type="dxa"/>
          </w:tcPr>
          <w:p w14:paraId="67185826" w14:textId="77777777" w:rsidR="00EB6EA1" w:rsidRPr="000C65BF" w:rsidRDefault="00E60DBF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 полное знание учебного материала, его грамотное изложение по существу, отсутствие существенных неточностей в формулировке понятий и закономерностей. Правильное применение теоретич</w:t>
            </w:r>
            <w:r w:rsidR="00B3341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положений, подтверждение примерами. Знание, понимание и использование основной и дополнительной литературы по дисциплине для выполнения практических</w:t>
            </w:r>
            <w:r w:rsidR="00B3341E">
              <w:rPr>
                <w:rFonts w:ascii="Times New Roman" w:hAnsi="Times New Roman" w:cs="Times New Roman"/>
                <w:sz w:val="24"/>
                <w:szCs w:val="24"/>
              </w:rPr>
              <w:t xml:space="preserve"> заданий. Активность на практических, семинарских занятиях.</w:t>
            </w:r>
          </w:p>
        </w:tc>
        <w:tc>
          <w:tcPr>
            <w:tcW w:w="2480" w:type="dxa"/>
            <w:vAlign w:val="center"/>
          </w:tcPr>
          <w:p w14:paraId="2BFA97CD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74" w:type="dxa"/>
            <w:vAlign w:val="center"/>
          </w:tcPr>
          <w:p w14:paraId="479E5FD3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EB6EA1" w14:paraId="37C6DCE9" w14:textId="77777777" w:rsidTr="00717FCF">
        <w:tc>
          <w:tcPr>
            <w:tcW w:w="4253" w:type="dxa"/>
          </w:tcPr>
          <w:p w14:paraId="1D19FC5F" w14:textId="77777777" w:rsidR="00B3341E" w:rsidRPr="000C65BF" w:rsidRDefault="00B3341E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Поверхностное знание основного материала без усвоения некоторых существенных положений. Формулировка основных понятий, но – с некоторой неточностью. Затруднения в приведении примеров,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теоретические положения. Затруднения и ошибки в выполнении практических заданий, пассивность</w:t>
            </w:r>
          </w:p>
        </w:tc>
        <w:tc>
          <w:tcPr>
            <w:tcW w:w="2480" w:type="dxa"/>
            <w:vAlign w:val="center"/>
          </w:tcPr>
          <w:p w14:paraId="08F379AB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Пороговый уровень</w:t>
            </w:r>
          </w:p>
        </w:tc>
        <w:tc>
          <w:tcPr>
            <w:tcW w:w="2474" w:type="dxa"/>
            <w:vAlign w:val="center"/>
          </w:tcPr>
          <w:p w14:paraId="7F8F4E96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EB6EA1" w14:paraId="05DE0F93" w14:textId="77777777" w:rsidTr="00717FCF">
        <w:tc>
          <w:tcPr>
            <w:tcW w:w="4253" w:type="dxa"/>
          </w:tcPr>
          <w:p w14:paraId="63159967" w14:textId="77777777" w:rsidR="00EB6EA1" w:rsidRPr="000C65BF" w:rsidRDefault="00B3341E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Незнание значительной части учебного материала. Существенные ошибки в процессе изложения вопросов билета. Неумение выделить существенное и сделать вывод. Незнание или ошибочные определения. Пассивность на учебных занятиях</w:t>
            </w:r>
          </w:p>
        </w:tc>
        <w:tc>
          <w:tcPr>
            <w:tcW w:w="2480" w:type="dxa"/>
            <w:vAlign w:val="center"/>
          </w:tcPr>
          <w:p w14:paraId="4EAAFE8D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4" w:type="dxa"/>
            <w:vAlign w:val="center"/>
          </w:tcPr>
          <w:p w14:paraId="10F443EA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75AC4470" w14:textId="77777777" w:rsidR="009C05B7" w:rsidRDefault="00092FE0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B65F3C5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5A85C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87217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DBDB1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2EC5F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2AD6A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3781F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43B71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93364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57F43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FF172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A6E2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531B3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074C6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C941D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B019E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9BF25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6E9DA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609E4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6446D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BBFD9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BAEC9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D55BF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5CA1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1309B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272EA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F553A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539DC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971B6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017B4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F1C47" w14:textId="761A2C6E" w:rsidR="00092FE0" w:rsidRPr="003E4AF7" w:rsidRDefault="009C05B7" w:rsidP="009C05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092FE0" w:rsidRPr="003E4AF7">
        <w:rPr>
          <w:rFonts w:ascii="Times New Roman" w:hAnsi="Times New Roman" w:cs="Times New Roman"/>
          <w:sz w:val="24"/>
          <w:szCs w:val="24"/>
        </w:rPr>
        <w:t>3++</w:t>
      </w:r>
    </w:p>
    <w:p w14:paraId="12ABA3C1" w14:textId="77777777" w:rsidR="00092FE0" w:rsidRPr="003E4AF7" w:rsidRDefault="00092FE0" w:rsidP="00092FE0">
      <w:pPr>
        <w:pStyle w:val="23"/>
        <w:widowControl w:val="0"/>
        <w:spacing w:after="60" w:line="240" w:lineRule="auto"/>
        <w:ind w:firstLine="284"/>
        <w:jc w:val="center"/>
        <w:rPr>
          <w:sz w:val="24"/>
          <w:szCs w:val="24"/>
        </w:rPr>
      </w:pPr>
    </w:p>
    <w:p w14:paraId="5DB5D371" w14:textId="77777777" w:rsidR="00092FE0" w:rsidRPr="003E4AF7" w:rsidRDefault="00092FE0" w:rsidP="00092FE0">
      <w:pPr>
        <w:jc w:val="right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Приложение</w:t>
      </w:r>
    </w:p>
    <w:p w14:paraId="237D75F6" w14:textId="77777777" w:rsidR="00092FE0" w:rsidRPr="003E4AF7" w:rsidRDefault="00092FE0" w:rsidP="00092FE0">
      <w:pPr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E4AF7">
        <w:rPr>
          <w:rFonts w:ascii="Times New Roman" w:hAnsi="Times New Roman" w:cs="Times New Roman"/>
          <w:iCs/>
          <w:color w:val="FF0000"/>
          <w:sz w:val="24"/>
          <w:szCs w:val="24"/>
        </w:rPr>
        <w:t>Комплект диагностических заданий по дисциплине</w:t>
      </w:r>
    </w:p>
    <w:p w14:paraId="3089515E" w14:textId="1F033DAB" w:rsidR="00092FE0" w:rsidRPr="003E4AF7" w:rsidRDefault="00092FE0" w:rsidP="00092FE0">
      <w:pPr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E4AF7">
        <w:rPr>
          <w:rFonts w:ascii="Times New Roman" w:eastAsia="Calibri" w:hAnsi="Times New Roman" w:cs="Times New Roman"/>
          <w:b/>
          <w:sz w:val="24"/>
          <w:szCs w:val="24"/>
        </w:rPr>
        <w:t>Управление таможенной деятельностью</w:t>
      </w:r>
    </w:p>
    <w:p w14:paraId="22503C09" w14:textId="77777777" w:rsidR="00092FE0" w:rsidRPr="003E4AF7" w:rsidRDefault="00092FE0" w:rsidP="00092FE0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AF7">
        <w:rPr>
          <w:rFonts w:ascii="Times New Roman" w:eastAsia="Calibri" w:hAnsi="Times New Roman" w:cs="Times New Roman"/>
          <w:b/>
          <w:sz w:val="24"/>
          <w:szCs w:val="24"/>
        </w:rPr>
        <w:t xml:space="preserve">Фонд оценочных средств </w:t>
      </w:r>
      <w:proofErr w:type="spellStart"/>
      <w:r w:rsidRPr="003E4AF7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3E4AF7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компетенций</w:t>
      </w:r>
    </w:p>
    <w:p w14:paraId="7B1BEB79" w14:textId="218BE582" w:rsidR="00092FE0" w:rsidRPr="003E4AF7" w:rsidRDefault="00092FE0" w:rsidP="00092FE0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A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 дисциплине Управление таможенной деятельностью</w:t>
      </w:r>
    </w:p>
    <w:p w14:paraId="792588B9" w14:textId="77777777" w:rsidR="00092FE0" w:rsidRPr="003E4AF7" w:rsidRDefault="00092FE0" w:rsidP="00092FE0">
      <w:pPr>
        <w:rPr>
          <w:rFonts w:ascii="Times New Roman" w:hAnsi="Times New Roman" w:cs="Times New Roman"/>
          <w:sz w:val="24"/>
          <w:szCs w:val="24"/>
        </w:rPr>
      </w:pPr>
    </w:p>
    <w:p w14:paraId="2F14E2DF" w14:textId="459E0F26" w:rsidR="00092FE0" w:rsidRPr="003E4AF7" w:rsidRDefault="00092FE0" w:rsidP="00092FE0">
      <w:pPr>
        <w:jc w:val="both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ОПК-1 Способен применять знания в сфере экономики и управления, анализировать потенциал и тенденции развития российской и мировой экономик для решения практических и (или) исследовательских задач в профессиональной деятельности</w:t>
      </w:r>
    </w:p>
    <w:p w14:paraId="603183A9" w14:textId="12F3A07A" w:rsidR="00092FE0" w:rsidRPr="003E4AF7" w:rsidRDefault="00092FE0" w:rsidP="00092FE0">
      <w:pPr>
        <w:jc w:val="both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ОПК-1.2 Выбирает и применяет экономические методы решения практических задач с учетом специфики профессиональной деятельности</w:t>
      </w:r>
      <w:r w:rsidRPr="003E4AF7">
        <w:rPr>
          <w:rFonts w:ascii="Times New Roman" w:hAnsi="Times New Roman" w:cs="Times New Roman"/>
          <w:sz w:val="24"/>
          <w:szCs w:val="24"/>
        </w:rPr>
        <w:tab/>
      </w:r>
    </w:p>
    <w:p w14:paraId="33C5CA1F" w14:textId="77777777" w:rsidR="00092FE0" w:rsidRPr="003E4AF7" w:rsidRDefault="00092FE0" w:rsidP="00092FE0">
      <w:pPr>
        <w:tabs>
          <w:tab w:val="left" w:pos="2225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ОПК-3 Способен разрабатывать обоснованные организационно-управленческие решения (оперативного и стратегического уровней) в профессиональной деятельности</w:t>
      </w:r>
    </w:p>
    <w:p w14:paraId="51010219" w14:textId="52089B48" w:rsidR="00092FE0" w:rsidRPr="003E4AF7" w:rsidRDefault="00092FE0" w:rsidP="00092F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</w:t>
      </w:r>
      <w:r w:rsidRPr="003E4AF7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3E4AF7">
        <w:rPr>
          <w:rFonts w:ascii="Times New Roman" w:hAnsi="Times New Roman" w:cs="Times New Roman"/>
          <w:sz w:val="24"/>
          <w:szCs w:val="24"/>
        </w:rPr>
        <w:t>Идентифицирует и разрабатывает варианты организационно-управленческих решений на оперативном и стратегическом уровнях</w:t>
      </w:r>
      <w:r w:rsidRPr="003E4AF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C45A255" w14:textId="2F39F28C" w:rsidR="00092FE0" w:rsidRPr="003E4AF7" w:rsidRDefault="00092FE0" w:rsidP="00092F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</w:t>
      </w:r>
      <w:r w:rsidRPr="003E4AF7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3E4AF7">
        <w:rPr>
          <w:rFonts w:ascii="Times New Roman" w:hAnsi="Times New Roman" w:cs="Times New Roman"/>
          <w:sz w:val="24"/>
          <w:szCs w:val="24"/>
        </w:rPr>
        <w:t>Применять методический инструментарий традиционных и инновационных концепций управления</w:t>
      </w:r>
    </w:p>
    <w:p w14:paraId="558B9C38" w14:textId="77777777" w:rsidR="00092FE0" w:rsidRPr="003E4AF7" w:rsidRDefault="00092FE0" w:rsidP="00092F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7F4E8E8" w14:textId="77777777" w:rsidR="00092FE0" w:rsidRPr="00D05308" w:rsidRDefault="00092FE0" w:rsidP="00092FE0">
      <w:pPr>
        <w:tabs>
          <w:tab w:val="right" w:leader="underscore" w:pos="9639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5308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заданий для проверки </w:t>
      </w:r>
      <w:proofErr w:type="spellStart"/>
      <w:r w:rsidRPr="00D05308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D05308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</w:t>
      </w:r>
    </w:p>
    <w:p w14:paraId="399800F2" w14:textId="2772437C" w:rsidR="00092FE0" w:rsidRPr="00D05308" w:rsidRDefault="00092FE0" w:rsidP="00677720">
      <w:pPr>
        <w:pStyle w:val="a4"/>
        <w:numPr>
          <w:ilvl w:val="0"/>
          <w:numId w:val="44"/>
        </w:numPr>
        <w:tabs>
          <w:tab w:val="right" w:leader="underscore" w:pos="9639"/>
        </w:tabs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sz w:val="24"/>
          <w:szCs w:val="24"/>
          <w:u w:val="single"/>
        </w:rPr>
        <w:t xml:space="preserve">закрытые задания (тестовые, средний уровень сложности) </w:t>
      </w:r>
      <w:r w:rsidR="00677720" w:rsidRPr="00D05308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D05308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W w:w="9918" w:type="dxa"/>
        <w:tblLayout w:type="fixed"/>
        <w:tblLook w:val="0600" w:firstRow="0" w:lastRow="0" w:firstColumn="0" w:lastColumn="0" w:noHBand="1" w:noVBand="1"/>
      </w:tblPr>
      <w:tblGrid>
        <w:gridCol w:w="9918"/>
      </w:tblGrid>
      <w:tr w:rsidR="00677720" w:rsidRPr="00D05308" w14:paraId="07ECC385" w14:textId="77777777" w:rsidTr="00677720">
        <w:trPr>
          <w:trHeight w:val="20"/>
        </w:trPr>
        <w:tc>
          <w:tcPr>
            <w:tcW w:w="9918" w:type="dxa"/>
          </w:tcPr>
          <w:p w14:paraId="22969D4F" w14:textId="2E84B0A4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Общее руководство таможенным делом в РФ осуществляет:</w:t>
            </w:r>
          </w:p>
          <w:p w14:paraId="071D9F04" w14:textId="77777777" w:rsidR="00677720" w:rsidRPr="00D05308" w:rsidRDefault="00677720" w:rsidP="0067772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Президент РФ;</w:t>
            </w:r>
          </w:p>
          <w:p w14:paraId="166A2297" w14:textId="77777777" w:rsidR="00677720" w:rsidRPr="00D05308" w:rsidRDefault="00677720" w:rsidP="0067772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РФ;</w:t>
            </w:r>
          </w:p>
          <w:p w14:paraId="4C73F637" w14:textId="77777777" w:rsidR="00677720" w:rsidRPr="00D05308" w:rsidRDefault="00677720" w:rsidP="0067772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Минфин.</w:t>
            </w:r>
          </w:p>
          <w:p w14:paraId="00BDAEEF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1C1693E7" w14:textId="77777777" w:rsidTr="00677720">
        <w:trPr>
          <w:trHeight w:val="20"/>
        </w:trPr>
        <w:tc>
          <w:tcPr>
            <w:tcW w:w="9918" w:type="dxa"/>
          </w:tcPr>
          <w:p w14:paraId="21157DBE" w14:textId="7EB0F1B5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2.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Принципы деятельности таможенных органов:</w:t>
            </w:r>
          </w:p>
          <w:p w14:paraId="50859862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законность;</w:t>
            </w:r>
          </w:p>
          <w:p w14:paraId="3033CC32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равенство;</w:t>
            </w:r>
          </w:p>
          <w:p w14:paraId="4E2D5B34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единство системы;</w:t>
            </w:r>
          </w:p>
          <w:p w14:paraId="3D10A6D8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профессионализм и компетентность должностных лиц;</w:t>
            </w:r>
          </w:p>
          <w:p w14:paraId="42DD74DA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ясность, предсказуемость, гласность действий должностных лиц;</w:t>
            </w:r>
          </w:p>
          <w:p w14:paraId="44D89481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единообразие </w:t>
            </w:r>
            <w:proofErr w:type="spellStart"/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B96F4E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Все перечисленное.</w:t>
            </w:r>
          </w:p>
          <w:p w14:paraId="43C5F360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20" w:rsidRPr="00D05308" w14:paraId="7A98BD36" w14:textId="77777777" w:rsidTr="00677720">
        <w:trPr>
          <w:trHeight w:val="20"/>
        </w:trPr>
        <w:tc>
          <w:tcPr>
            <w:tcW w:w="9918" w:type="dxa"/>
          </w:tcPr>
          <w:p w14:paraId="2934B938" w14:textId="4F83053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3.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В чем состоит уникальность системы управления таможенными органами:</w:t>
            </w:r>
          </w:p>
          <w:p w14:paraId="66B26AF0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А) в строгой взаимосвязи ее элементов;</w:t>
            </w:r>
          </w:p>
          <w:p w14:paraId="65BD71F8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В) наличии атрибутики и символики;</w:t>
            </w:r>
          </w:p>
          <w:p w14:paraId="2FCA2FCE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С) подчиненности и подконтрольности.</w:t>
            </w:r>
          </w:p>
        </w:tc>
      </w:tr>
      <w:tr w:rsidR="00677720" w:rsidRPr="00D05308" w14:paraId="5D2D6F6C" w14:textId="77777777" w:rsidTr="00677720">
        <w:trPr>
          <w:trHeight w:val="20"/>
        </w:trPr>
        <w:tc>
          <w:tcPr>
            <w:tcW w:w="9918" w:type="dxa"/>
          </w:tcPr>
          <w:p w14:paraId="3FEFB636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B67B" w14:textId="3E17C640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4.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В системе управления таможенными органами особо важна:</w:t>
            </w:r>
          </w:p>
          <w:p w14:paraId="1A285BE3" w14:textId="77777777" w:rsidR="00677720" w:rsidRPr="00D05308" w:rsidRDefault="00677720" w:rsidP="0067772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строгая иерархичность;</w:t>
            </w:r>
          </w:p>
          <w:p w14:paraId="1959C6B8" w14:textId="77777777" w:rsidR="00677720" w:rsidRPr="00D05308" w:rsidRDefault="00677720" w:rsidP="0067772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компромиссы;</w:t>
            </w:r>
          </w:p>
          <w:p w14:paraId="6A2E1C44" w14:textId="77777777" w:rsidR="00677720" w:rsidRPr="00D05308" w:rsidRDefault="00677720" w:rsidP="0067772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простота.</w:t>
            </w:r>
          </w:p>
          <w:p w14:paraId="24293D9D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2F0E8899" w14:textId="77777777" w:rsidTr="00677720">
        <w:trPr>
          <w:trHeight w:val="20"/>
        </w:trPr>
        <w:tc>
          <w:tcPr>
            <w:tcW w:w="9918" w:type="dxa"/>
          </w:tcPr>
          <w:p w14:paraId="331875B3" w14:textId="5A7CAFBC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5.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Что относиться к субъектам управления:</w:t>
            </w:r>
          </w:p>
          <w:p w14:paraId="4C682A58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А) РТУ;</w:t>
            </w:r>
          </w:p>
          <w:p w14:paraId="532D5566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В) таможни;</w:t>
            </w:r>
          </w:p>
          <w:p w14:paraId="0D320552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С) таможенные посты</w:t>
            </w:r>
          </w:p>
          <w:p w14:paraId="05FF5711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) все перечисленное</w:t>
            </w:r>
          </w:p>
          <w:p w14:paraId="5302D768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20" w:rsidRPr="00D05308" w14:paraId="0FEADFAE" w14:textId="77777777" w:rsidTr="00677720">
        <w:trPr>
          <w:trHeight w:val="20"/>
        </w:trPr>
        <w:tc>
          <w:tcPr>
            <w:tcW w:w="9918" w:type="dxa"/>
          </w:tcPr>
          <w:p w14:paraId="5B9B2AED" w14:textId="2F8A357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ЗАДАНИЕ 6.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порядок пути планирования «сверху вниз»:</w:t>
            </w:r>
          </w:p>
          <w:p w14:paraId="6ACA9BA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А) уровень таможни, уровень ЦЭД, уровень таможенного поста;</w:t>
            </w:r>
          </w:p>
          <w:p w14:paraId="79C2B33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В) уровень РТУ, уровень ЦЭД, уровень таможен фактического контроля;</w:t>
            </w:r>
          </w:p>
          <w:p w14:paraId="2FBBCC0B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С) уровень Правительства РФ, уровень ФТС России, уровень РТУ, уровень таможни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2BC9E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0FA7C156" w14:textId="77777777" w:rsidTr="00677720">
        <w:trPr>
          <w:trHeight w:val="20"/>
        </w:trPr>
        <w:tc>
          <w:tcPr>
            <w:tcW w:w="9918" w:type="dxa"/>
          </w:tcPr>
          <w:p w14:paraId="4093C75D" w14:textId="32C7603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7.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Планы бывают:</w:t>
            </w:r>
          </w:p>
          <w:p w14:paraId="00541A9F" w14:textId="77777777" w:rsidR="00677720" w:rsidRPr="00D05308" w:rsidRDefault="00677720" w:rsidP="0067772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краткосрочные, длительные;</w:t>
            </w:r>
          </w:p>
          <w:p w14:paraId="358E0574" w14:textId="77777777" w:rsidR="00677720" w:rsidRPr="00D05308" w:rsidRDefault="00677720" w:rsidP="0067772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стратегические, тактические, оперативные.</w:t>
            </w:r>
          </w:p>
          <w:p w14:paraId="2473F5C1" w14:textId="77777777" w:rsidR="00677720" w:rsidRPr="00D05308" w:rsidRDefault="00677720" w:rsidP="00EE721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0742722A" w14:textId="77777777" w:rsidTr="00677720">
        <w:trPr>
          <w:trHeight w:val="1830"/>
        </w:trPr>
        <w:tc>
          <w:tcPr>
            <w:tcW w:w="9918" w:type="dxa"/>
          </w:tcPr>
          <w:p w14:paraId="31B0BA03" w14:textId="25C21FBA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8.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Основания принятия решений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DCE0A6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указание вышестоящих субъектов;</w:t>
            </w:r>
          </w:p>
          <w:p w14:paraId="2BA33F29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истечение срока действия предыдущего решения;</w:t>
            </w:r>
          </w:p>
          <w:p w14:paraId="30BACF3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необходимость корректировки предыдущего решения;</w:t>
            </w:r>
          </w:p>
          <w:p w14:paraId="09ACBAE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сбои, происходящие в системе управления;</w:t>
            </w:r>
          </w:p>
          <w:p w14:paraId="428B6A7D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новое состояние объекта управления, изменение жизненной ситуации;</w:t>
            </w:r>
          </w:p>
          <w:p w14:paraId="7981222F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изменение нормативной правовой базы;</w:t>
            </w:r>
          </w:p>
          <w:p w14:paraId="528F838F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) Все перечисленное.</w:t>
            </w:r>
          </w:p>
          <w:p w14:paraId="6A09710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6A47481" w14:textId="77777777" w:rsidTr="00677720">
        <w:trPr>
          <w:trHeight w:val="283"/>
        </w:trPr>
        <w:tc>
          <w:tcPr>
            <w:tcW w:w="9918" w:type="dxa"/>
          </w:tcPr>
          <w:p w14:paraId="1B226D75" w14:textId="56F699EC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9.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Виды решений по сроку действия? </w:t>
            </w:r>
          </w:p>
          <w:p w14:paraId="12CDDDD3" w14:textId="77777777" w:rsidR="00677720" w:rsidRPr="00D05308" w:rsidRDefault="00677720" w:rsidP="0067772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временные, тактические; </w:t>
            </w:r>
          </w:p>
          <w:p w14:paraId="7EC3A397" w14:textId="77777777" w:rsidR="00677720" w:rsidRPr="00D05308" w:rsidRDefault="00677720" w:rsidP="00EE7216">
            <w:pPr>
              <w:shd w:val="clear" w:color="auto" w:fill="FFFFFF"/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 оперативные (текущие), среднесрочные и долгосрочные.</w:t>
            </w:r>
          </w:p>
          <w:p w14:paraId="3267E40C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77720" w:rsidRPr="00D05308" w14:paraId="4EF31738" w14:textId="77777777" w:rsidTr="00677720">
        <w:trPr>
          <w:trHeight w:val="20"/>
        </w:trPr>
        <w:tc>
          <w:tcPr>
            <w:tcW w:w="9918" w:type="dxa"/>
          </w:tcPr>
          <w:p w14:paraId="7E165206" w14:textId="478D1E4D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10.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Виды письменных решений: </w:t>
            </w:r>
          </w:p>
          <w:p w14:paraId="3955B63A" w14:textId="77777777" w:rsidR="00677720" w:rsidRPr="00D05308" w:rsidRDefault="00677720" w:rsidP="0067772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и докладные записки; </w:t>
            </w:r>
          </w:p>
          <w:p w14:paraId="283CA743" w14:textId="77777777" w:rsidR="00677720" w:rsidRPr="00D05308" w:rsidRDefault="00677720" w:rsidP="0067772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акты проверок; </w:t>
            </w:r>
          </w:p>
          <w:p w14:paraId="66B6DC50" w14:textId="77777777" w:rsidR="00677720" w:rsidRPr="00D05308" w:rsidRDefault="00677720" w:rsidP="0067772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приказы и распоряжения.</w:t>
            </w:r>
          </w:p>
          <w:p w14:paraId="39E9872A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20" w:rsidRPr="00D05308" w14:paraId="31311336" w14:textId="77777777" w:rsidTr="00677720">
        <w:trPr>
          <w:trHeight w:val="20"/>
        </w:trPr>
        <w:tc>
          <w:tcPr>
            <w:tcW w:w="9918" w:type="dxa"/>
          </w:tcPr>
          <w:p w14:paraId="5ECEABB0" w14:textId="2ED07B2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11.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Для увеличения эффективности труда необходимо: </w:t>
            </w:r>
          </w:p>
          <w:p w14:paraId="399D71CE" w14:textId="77777777" w:rsidR="00677720" w:rsidRPr="00D05308" w:rsidRDefault="00677720" w:rsidP="006777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четко формулировать цель работы; </w:t>
            </w:r>
          </w:p>
          <w:p w14:paraId="6823B0C5" w14:textId="77777777" w:rsidR="00677720" w:rsidRPr="00D05308" w:rsidRDefault="00677720" w:rsidP="006777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давать общее представление о необходимых результатах; </w:t>
            </w:r>
          </w:p>
          <w:p w14:paraId="102EE153" w14:textId="77777777" w:rsidR="00677720" w:rsidRPr="00D05308" w:rsidRDefault="00677720" w:rsidP="006777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ориентироваться не на результат, а на процесс работы.</w:t>
            </w:r>
          </w:p>
          <w:p w14:paraId="3C41539A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3317B0C" w14:textId="77777777" w:rsidTr="00677720">
        <w:trPr>
          <w:trHeight w:val="566"/>
        </w:trPr>
        <w:tc>
          <w:tcPr>
            <w:tcW w:w="9918" w:type="dxa"/>
          </w:tcPr>
          <w:p w14:paraId="42BAD768" w14:textId="4F49CE0E" w:rsidR="00677720" w:rsidRPr="00D05308" w:rsidRDefault="003E4AF7" w:rsidP="00EE7216">
            <w:pPr>
              <w:pStyle w:val="ac"/>
              <w:jc w:val="both"/>
            </w:pPr>
            <w:r w:rsidRPr="00D05308">
              <w:rPr>
                <w:rFonts w:eastAsia="Calibri"/>
              </w:rPr>
              <w:t xml:space="preserve">ЗАДАНИЕ 12. </w:t>
            </w:r>
            <w:r w:rsidR="00677720" w:rsidRPr="00D05308">
              <w:t xml:space="preserve">Основными факторами мотивации персонала таможенных органов Российской Федерации являются: </w:t>
            </w:r>
          </w:p>
          <w:p w14:paraId="14E693FD" w14:textId="77777777" w:rsidR="00677720" w:rsidRPr="00D05308" w:rsidRDefault="00677720" w:rsidP="00EE7216">
            <w:pPr>
              <w:pStyle w:val="ac"/>
              <w:jc w:val="both"/>
              <w:rPr>
                <w:b/>
              </w:rPr>
            </w:pPr>
            <w:r w:rsidRPr="00D05308">
              <w:rPr>
                <w:b/>
              </w:rPr>
              <w:t>А) результат работы, признание, процесс работы, ответственность, продвижение по службе, профессиональный рост, уровень денежного довольствия/денежного содержания/заработной платы, отношения с руководством, отношения с коллегами, отношения с подчиненными, политика организации, качество контроля со стороны руководства, уровень деловых отношений, статус, личная жизнь, безопасность;</w:t>
            </w:r>
          </w:p>
          <w:p w14:paraId="7186F515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B) набор благ, способных удовлетворить значимые сегодня и сейчас потребности работника и использовать их в качестве вознаграждения за успешную реализацию трудовых функций.</w:t>
            </w:r>
          </w:p>
          <w:p w14:paraId="6CC81744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F4D357C" w14:textId="77777777" w:rsidTr="00677720">
        <w:trPr>
          <w:trHeight w:val="113"/>
        </w:trPr>
        <w:tc>
          <w:tcPr>
            <w:tcW w:w="9918" w:type="dxa"/>
          </w:tcPr>
          <w:p w14:paraId="2C4A5234" w14:textId="1C281A84" w:rsidR="00677720" w:rsidRPr="00D05308" w:rsidRDefault="003E4AF7" w:rsidP="00EE7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13. </w:t>
            </w:r>
            <w:r w:rsidR="00677720" w:rsidRPr="00D0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Помогают определить место каждого в коллективе, выявить неформальных лидеров, решить производственные конфликты</w:t>
            </w:r>
          </w:p>
          <w:p w14:paraId="3A405C5F" w14:textId="77777777" w:rsidR="00677720" w:rsidRPr="00D05308" w:rsidRDefault="00677720" w:rsidP="00EE7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53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А) социологические методы;</w:t>
            </w:r>
          </w:p>
          <w:p w14:paraId="52248D4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административные методы.</w:t>
            </w:r>
          </w:p>
        </w:tc>
      </w:tr>
    </w:tbl>
    <w:p w14:paraId="6593A2AB" w14:textId="77777777" w:rsidR="00677720" w:rsidRPr="00D05308" w:rsidRDefault="00677720" w:rsidP="00677720">
      <w:pPr>
        <w:pStyle w:val="a4"/>
        <w:tabs>
          <w:tab w:val="right" w:leader="underscore" w:pos="9639"/>
        </w:tabs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5C76CC" w14:textId="77777777" w:rsidR="00677720" w:rsidRPr="00D05308" w:rsidRDefault="00677720" w:rsidP="00677720">
      <w:pPr>
        <w:pStyle w:val="a4"/>
        <w:tabs>
          <w:tab w:val="right" w:leader="underscore" w:pos="9639"/>
        </w:tabs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11524CD" w14:textId="453C0F3F" w:rsidR="00092FE0" w:rsidRPr="00D05308" w:rsidRDefault="00092FE0" w:rsidP="00677720">
      <w:pPr>
        <w:pStyle w:val="a4"/>
        <w:tabs>
          <w:tab w:val="right" w:leader="underscore" w:pos="9639"/>
        </w:tabs>
        <w:spacing w:before="24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sz w:val="24"/>
          <w:szCs w:val="24"/>
          <w:u w:val="single"/>
        </w:rPr>
        <w:t>2) открытые задания (повышенный уровень сложности)</w:t>
      </w:r>
      <w:r w:rsidR="00677720" w:rsidRPr="00D05308">
        <w:rPr>
          <w:rFonts w:ascii="Times New Roman" w:hAnsi="Times New Roman" w:cs="Times New Roman"/>
          <w:sz w:val="24"/>
          <w:szCs w:val="24"/>
          <w:u w:val="single"/>
        </w:rPr>
        <w:t xml:space="preserve"> 8</w:t>
      </w:r>
      <w:r w:rsidRPr="00D05308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W w:w="10728" w:type="dxa"/>
        <w:tblLayout w:type="fixed"/>
        <w:tblLook w:val="0600" w:firstRow="0" w:lastRow="0" w:firstColumn="0" w:lastColumn="0" w:noHBand="1" w:noVBand="1"/>
      </w:tblPr>
      <w:tblGrid>
        <w:gridCol w:w="10728"/>
      </w:tblGrid>
      <w:tr w:rsidR="00677720" w:rsidRPr="00D05308" w14:paraId="302B0874" w14:textId="77777777" w:rsidTr="00EE7216">
        <w:trPr>
          <w:trHeight w:val="113"/>
        </w:trPr>
        <w:tc>
          <w:tcPr>
            <w:tcW w:w="6715" w:type="dxa"/>
          </w:tcPr>
          <w:p w14:paraId="0FA9F3B7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</w:pPr>
            <w:r w:rsidRPr="00D05308">
              <w:rPr>
                <w:rFonts w:eastAsia="Calibri"/>
              </w:rPr>
              <w:lastRenderedPageBreak/>
              <w:t xml:space="preserve">ЗАДАНИЕ 1. </w:t>
            </w:r>
            <w:r w:rsidRPr="00D05308">
              <w:t>Управленческая ситуация – это</w:t>
            </w:r>
          </w:p>
          <w:p w14:paraId="05F75F3E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</w:pPr>
          </w:p>
          <w:p w14:paraId="7E0D83FE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  <w:rPr>
                <w:b/>
              </w:rPr>
            </w:pPr>
            <w:r w:rsidRPr="00D05308">
              <w:rPr>
                <w:b/>
              </w:rPr>
              <w:t>Ответ:</w:t>
            </w:r>
          </w:p>
          <w:p w14:paraId="678DA97F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</w:pPr>
            <w:r w:rsidRPr="00D05308">
              <w:t>совокупность всех условий (внутренних и внешних, объективных и субъективных) в конкретной сфере управления, сложившихся в определенное время и требующих соответствующих действий руководителя.</w:t>
            </w:r>
          </w:p>
          <w:p w14:paraId="40AC61A7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677720" w:rsidRPr="00D05308" w14:paraId="290C086E" w14:textId="77777777" w:rsidTr="00EE7216">
        <w:trPr>
          <w:trHeight w:val="113"/>
        </w:trPr>
        <w:tc>
          <w:tcPr>
            <w:tcW w:w="6715" w:type="dxa"/>
          </w:tcPr>
          <w:p w14:paraId="7DF01A3C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szCs w:val="24"/>
              </w:rPr>
            </w:pPr>
            <w:r w:rsidRPr="00D05308">
              <w:rPr>
                <w:szCs w:val="24"/>
              </w:rPr>
              <w:t xml:space="preserve">ЗАДАНИЕ 2. </w:t>
            </w:r>
            <w:r w:rsidRPr="00D05308">
              <w:rPr>
                <w:bCs/>
                <w:color w:val="000000"/>
                <w:szCs w:val="24"/>
                <w:shd w:val="clear" w:color="auto" w:fill="FFFFFF"/>
              </w:rPr>
              <w:t>Элементы системы таможенных органов РФ_________</w:t>
            </w:r>
          </w:p>
          <w:p w14:paraId="7F2B76AA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bCs/>
                <w:iCs/>
                <w:color w:val="000000"/>
                <w:szCs w:val="24"/>
                <w:shd w:val="clear" w:color="auto" w:fill="FFFFFF"/>
              </w:rPr>
            </w:pPr>
          </w:p>
          <w:p w14:paraId="41745629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b/>
                <w:bCs/>
                <w:iCs/>
                <w:color w:val="000000"/>
                <w:szCs w:val="24"/>
                <w:shd w:val="clear" w:color="auto" w:fill="FFFFFF"/>
              </w:rPr>
            </w:pPr>
            <w:r w:rsidRPr="00D05308">
              <w:rPr>
                <w:b/>
                <w:bCs/>
                <w:iCs/>
                <w:color w:val="000000"/>
                <w:szCs w:val="24"/>
                <w:shd w:val="clear" w:color="auto" w:fill="FFFFFF"/>
              </w:rPr>
              <w:t>Ответ:</w:t>
            </w:r>
          </w:p>
          <w:p w14:paraId="271A4D38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  <w:t>ФТС России, РТУ, таможни, таможенные посты</w:t>
            </w:r>
          </w:p>
          <w:p w14:paraId="37112D85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677720" w:rsidRPr="00D05308" w14:paraId="2FF55510" w14:textId="77777777" w:rsidTr="00EE7216">
        <w:trPr>
          <w:trHeight w:val="566"/>
        </w:trPr>
        <w:tc>
          <w:tcPr>
            <w:tcW w:w="6715" w:type="dxa"/>
          </w:tcPr>
          <w:p w14:paraId="4DAC37E1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3.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Какому термину соответствует следующее определение?</w:t>
            </w:r>
          </w:p>
          <w:p w14:paraId="62E89D5C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bCs/>
                <w:color w:val="000000"/>
                <w:szCs w:val="24"/>
                <w:shd w:val="clear" w:color="auto" w:fill="FFFFFF"/>
              </w:rPr>
              <w:t>… - это решение, принимаемое в одностороннем порядке в соответствии с установленной процедурой компетентными таможенными органами, а также должностными лицами, направленное на решение вопросов и ситуаций, возникающих в сфере управления внешнеэкономической деятельности и в сфере таможенных органов.</w:t>
            </w:r>
          </w:p>
          <w:p w14:paraId="10E9BE79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szCs w:val="24"/>
              </w:rPr>
            </w:pPr>
          </w:p>
          <w:p w14:paraId="723CD895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/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rStyle w:val="apple-converted-space"/>
                <w:b/>
                <w:bCs/>
                <w:color w:val="000000"/>
                <w:szCs w:val="24"/>
                <w:shd w:val="clear" w:color="auto" w:fill="FFFFFF"/>
              </w:rPr>
              <w:t>Ответ:</w:t>
            </w:r>
          </w:p>
          <w:p w14:paraId="234DC7EA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  <w:t>управленческое решение</w:t>
            </w:r>
          </w:p>
          <w:p w14:paraId="79FB122E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szCs w:val="24"/>
              </w:rPr>
            </w:pPr>
          </w:p>
        </w:tc>
      </w:tr>
      <w:tr w:rsidR="00677720" w:rsidRPr="00D05308" w14:paraId="5097A12D" w14:textId="77777777" w:rsidTr="00EE7216">
        <w:trPr>
          <w:trHeight w:val="564"/>
        </w:trPr>
        <w:tc>
          <w:tcPr>
            <w:tcW w:w="6715" w:type="dxa"/>
          </w:tcPr>
          <w:p w14:paraId="71CD2572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4.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Продолжите утверждение:</w:t>
            </w:r>
          </w:p>
          <w:p w14:paraId="66227010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Ничтожные решения не могут порождать и не порождают ________.</w:t>
            </w:r>
          </w:p>
          <w:p w14:paraId="5231F425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02394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  <w:p w14:paraId="2611D370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юридических последствий</w:t>
            </w:r>
          </w:p>
          <w:p w14:paraId="14E92E08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5CAF7B4" w14:textId="77777777" w:rsidTr="00EE7216">
        <w:trPr>
          <w:trHeight w:val="564"/>
        </w:trPr>
        <w:tc>
          <w:tcPr>
            <w:tcW w:w="6715" w:type="dxa"/>
          </w:tcPr>
          <w:p w14:paraId="640F24FF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5.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Организационные основы управления таможенными органами регламентированы</w:t>
            </w:r>
          </w:p>
          <w:p w14:paraId="340B28D3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29E67E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C4053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ТК ЕАЭС, ФЗ от 03.08.2018 № 289-фз</w:t>
            </w:r>
          </w:p>
          <w:p w14:paraId="16BC6DBF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24989A4" w14:textId="77777777" w:rsidTr="00EE7216">
        <w:trPr>
          <w:trHeight w:val="564"/>
        </w:trPr>
        <w:tc>
          <w:tcPr>
            <w:tcW w:w="6715" w:type="dxa"/>
          </w:tcPr>
          <w:p w14:paraId="668D8606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6.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Вставьте пропущенные слова:</w:t>
            </w:r>
          </w:p>
          <w:p w14:paraId="5E5B7D3A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документом, определяющим стратегические направления развития таможенной системы России на долгосрочную перспективу является __________, утвержденная распоряжением правительства Российской Федерации от 23 мая 2020 г.                        № 1338-р.</w:t>
            </w:r>
          </w:p>
          <w:p w14:paraId="76E00D3B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8979C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  <w:p w14:paraId="238CE2DD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развития таможенной службы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 до 2030 года</w:t>
            </w:r>
          </w:p>
          <w:p w14:paraId="6EE7EBAF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BE29580" w14:textId="77777777" w:rsidTr="00EE7216">
        <w:trPr>
          <w:trHeight w:val="2347"/>
        </w:trPr>
        <w:tc>
          <w:tcPr>
            <w:tcW w:w="6715" w:type="dxa"/>
          </w:tcPr>
          <w:p w14:paraId="6A323629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7. </w:t>
            </w:r>
            <w:r w:rsidRPr="00D053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Вставьте пропущенное слово:</w:t>
            </w:r>
          </w:p>
          <w:p w14:paraId="2354BE14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______________– одна из 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функций управления таможенными органами, посредст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вом реализации которой, осуществляется наблюдение за процес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сом функционирования единой системы таможенных органов, сбор данных о ходе, условиях, состоянии и результатах дея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 подчиненных в тот или иной момент времени.</w:t>
            </w:r>
          </w:p>
          <w:p w14:paraId="050CD06C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Ответ:</w:t>
            </w:r>
            <w:r w:rsidRPr="00D0530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57A479D4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контроль.</w:t>
            </w:r>
            <w:r w:rsidRPr="00D05308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7720" w:rsidRPr="00D05308" w14:paraId="25A4EC08" w14:textId="77777777" w:rsidTr="00EE7216">
        <w:tc>
          <w:tcPr>
            <w:tcW w:w="6715" w:type="dxa"/>
          </w:tcPr>
          <w:p w14:paraId="1E8E4763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8. </w:t>
            </w:r>
            <w:r w:rsidRPr="00D053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Последовательная реализация этих функций и образует____________?</w:t>
            </w:r>
          </w:p>
          <w:p w14:paraId="53556C6B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86948B4" wp14:editId="2A172112">
                  <wp:extent cx="3719195" cy="2261235"/>
                  <wp:effectExtent l="0" t="0" r="0" b="5715"/>
                  <wp:docPr id="1" name="Рисунок 1" descr="https://studfile.net/html/2706/73/html_yj1YJCExn2.kl0o/img-4qLz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udfile.net/html/2706/73/html_yj1YJCExn2.kl0o/img-4qLz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9195" cy="226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D1B57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14:paraId="507EA39C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Ответ:</w:t>
            </w:r>
          </w:p>
          <w:p w14:paraId="25576AB2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цикл управления таможенной деятельностью.</w:t>
            </w:r>
          </w:p>
        </w:tc>
      </w:tr>
    </w:tbl>
    <w:p w14:paraId="42FFBFAE" w14:textId="77777777" w:rsidR="00677720" w:rsidRPr="00D05308" w:rsidRDefault="00677720" w:rsidP="006777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1C9A1" w14:textId="77777777" w:rsidR="00092FE0" w:rsidRPr="00D05308" w:rsidRDefault="00092FE0" w:rsidP="00092F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08">
        <w:rPr>
          <w:rFonts w:ascii="Times New Roman" w:hAnsi="Times New Roman" w:cs="Times New Roman"/>
          <w:b/>
          <w:sz w:val="24"/>
          <w:szCs w:val="24"/>
        </w:rPr>
        <w:t>Критерии и шкалы оценивания:</w:t>
      </w:r>
    </w:p>
    <w:p w14:paraId="7E1116DA" w14:textId="77777777" w:rsidR="00092FE0" w:rsidRPr="00D05308" w:rsidRDefault="00092FE0" w:rsidP="00092F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Для оценивания выполнения заданий используется балльная шкала:</w:t>
      </w:r>
    </w:p>
    <w:p w14:paraId="70A6A294" w14:textId="77777777" w:rsidR="00092FE0" w:rsidRPr="00D05308" w:rsidRDefault="00092FE0" w:rsidP="00092FE0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Pr="00D05308">
        <w:rPr>
          <w:rFonts w:ascii="Times New Roman" w:hAnsi="Times New Roman" w:cs="Times New Roman"/>
          <w:color w:val="000000"/>
          <w:sz w:val="24"/>
          <w:szCs w:val="24"/>
          <w:u w:val="single"/>
        </w:rPr>
        <w:t>закрытые задания (тестовые, средний уровень сложности)</w:t>
      </w:r>
      <w:r w:rsidRPr="00D0530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3B7EB7F" w14:textId="77777777" w:rsidR="00092FE0" w:rsidRPr="00D05308" w:rsidRDefault="00092FE0" w:rsidP="00092FE0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1 балл – указан верный ответ;</w:t>
      </w:r>
    </w:p>
    <w:p w14:paraId="01D237FD" w14:textId="77777777" w:rsidR="00092FE0" w:rsidRPr="00D05308" w:rsidRDefault="00092FE0" w:rsidP="00092FE0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0 баллов – указан неверный ответ, в том числе частично.</w:t>
      </w:r>
    </w:p>
    <w:p w14:paraId="78BA9802" w14:textId="77777777" w:rsidR="00092FE0" w:rsidRPr="00D05308" w:rsidRDefault="00092FE0" w:rsidP="00092FE0">
      <w:pPr>
        <w:tabs>
          <w:tab w:val="right" w:leader="underscore" w:pos="9639"/>
        </w:tabs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color w:val="000000"/>
          <w:sz w:val="24"/>
          <w:szCs w:val="24"/>
          <w:u w:val="single"/>
        </w:rPr>
        <w:t>2) открытые задания (тестовые, повышенный уровень сложности):</w:t>
      </w:r>
    </w:p>
    <w:p w14:paraId="2966804A" w14:textId="77777777" w:rsidR="00092FE0" w:rsidRPr="00D05308" w:rsidRDefault="00092FE0" w:rsidP="00092FE0">
      <w:pPr>
        <w:pStyle w:val="a4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2 балла – указан верный ответ;</w:t>
      </w:r>
    </w:p>
    <w:p w14:paraId="5C544F27" w14:textId="77777777" w:rsidR="00092FE0" w:rsidRPr="00D05308" w:rsidRDefault="00092FE0" w:rsidP="00092FE0">
      <w:pPr>
        <w:pStyle w:val="a4"/>
        <w:numPr>
          <w:ilvl w:val="0"/>
          <w:numId w:val="22"/>
        </w:numPr>
        <w:tabs>
          <w:tab w:val="left" w:pos="851"/>
          <w:tab w:val="right" w:leader="underscore" w:pos="9639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0 баллов – указан неверный ответ, в том числе частично.</w:t>
      </w:r>
    </w:p>
    <w:p w14:paraId="296D74D2" w14:textId="77777777" w:rsidR="00092FE0" w:rsidRPr="00D05308" w:rsidRDefault="00092FE0" w:rsidP="00092FE0">
      <w:pPr>
        <w:pStyle w:val="a4"/>
        <w:numPr>
          <w:ilvl w:val="0"/>
          <w:numId w:val="4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0 баллов – задание не выполнено или выполнено неверно (ход выполнения ошибочен или содержит грубые ошибки, значительно влияющие на дальнейшее его изучение).</w:t>
      </w:r>
    </w:p>
    <w:p w14:paraId="6727541C" w14:textId="77777777" w:rsidR="00092FE0" w:rsidRPr="003E4AF7" w:rsidRDefault="00092FE0" w:rsidP="0009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BC80F3" w14:textId="77777777" w:rsidR="00092FE0" w:rsidRPr="003E4AF7" w:rsidRDefault="00092FE0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2FE0" w:rsidRPr="003E4AF7" w:rsidSect="00E965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2"/>
      <w:numFmt w:val="bullet"/>
      <w:lvlText w:val="-"/>
      <w:lvlJc w:val="left"/>
      <w:pPr>
        <w:tabs>
          <w:tab w:val="num" w:pos="1560"/>
        </w:tabs>
        <w:ind w:left="349" w:firstLine="851"/>
      </w:pPr>
      <w:rPr>
        <w:rFonts w:ascii="Liberation Serif" w:hAnsi="Liberation Serif" w:cs="Arial" w:hint="default"/>
        <w:sz w:val="22"/>
        <w:szCs w:val="22"/>
      </w:rPr>
    </w:lvl>
  </w:abstractNum>
  <w:abstractNum w:abstractNumId="1">
    <w:nsid w:val="07EA5EE5"/>
    <w:multiLevelType w:val="hybridMultilevel"/>
    <w:tmpl w:val="E57E9CE8"/>
    <w:lvl w:ilvl="0" w:tplc="1A4ACE56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5372"/>
    <w:multiLevelType w:val="hybridMultilevel"/>
    <w:tmpl w:val="FE745648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F76F9F"/>
    <w:multiLevelType w:val="hybridMultilevel"/>
    <w:tmpl w:val="A86A9A5E"/>
    <w:lvl w:ilvl="0" w:tplc="FFFFFFFF">
      <w:start w:val="2"/>
      <w:numFmt w:val="bullet"/>
      <w:lvlText w:val="-"/>
      <w:lvlJc w:val="left"/>
      <w:pPr>
        <w:tabs>
          <w:tab w:val="num" w:pos="160"/>
        </w:tabs>
        <w:ind w:firstLine="851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>
    <w:nsid w:val="14FD6C04"/>
    <w:multiLevelType w:val="hybridMultilevel"/>
    <w:tmpl w:val="7820BE1E"/>
    <w:lvl w:ilvl="0" w:tplc="FD600320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B1662"/>
    <w:multiLevelType w:val="hybridMultilevel"/>
    <w:tmpl w:val="D0501C8C"/>
    <w:lvl w:ilvl="0" w:tplc="9D7ABB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22D4C"/>
    <w:multiLevelType w:val="hybridMultilevel"/>
    <w:tmpl w:val="5336AF46"/>
    <w:lvl w:ilvl="0" w:tplc="91A4DD58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06533"/>
    <w:multiLevelType w:val="hybridMultilevel"/>
    <w:tmpl w:val="2F7E489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024AC"/>
    <w:multiLevelType w:val="hybridMultilevel"/>
    <w:tmpl w:val="5D70230A"/>
    <w:lvl w:ilvl="0" w:tplc="1C4032DA">
      <w:start w:val="1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4A7A08"/>
    <w:multiLevelType w:val="hybridMultilevel"/>
    <w:tmpl w:val="CDAE45D4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D4759B"/>
    <w:multiLevelType w:val="hybridMultilevel"/>
    <w:tmpl w:val="01044D32"/>
    <w:lvl w:ilvl="0" w:tplc="0D68C75E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A2E13"/>
    <w:multiLevelType w:val="hybridMultilevel"/>
    <w:tmpl w:val="6D584634"/>
    <w:lvl w:ilvl="0" w:tplc="82A68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E04B28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6400D06"/>
    <w:multiLevelType w:val="hybridMultilevel"/>
    <w:tmpl w:val="E4EE28C8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654171B"/>
    <w:multiLevelType w:val="hybridMultilevel"/>
    <w:tmpl w:val="4D728856"/>
    <w:lvl w:ilvl="0" w:tplc="B7A8532C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B27E0"/>
    <w:multiLevelType w:val="hybridMultilevel"/>
    <w:tmpl w:val="0418633C"/>
    <w:lvl w:ilvl="0" w:tplc="D540A9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0815D1"/>
    <w:multiLevelType w:val="hybridMultilevel"/>
    <w:tmpl w:val="CDC80714"/>
    <w:lvl w:ilvl="0" w:tplc="D160EE68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20912"/>
    <w:multiLevelType w:val="hybridMultilevel"/>
    <w:tmpl w:val="5A20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E5E6C"/>
    <w:multiLevelType w:val="hybridMultilevel"/>
    <w:tmpl w:val="E1643A2E"/>
    <w:lvl w:ilvl="0" w:tplc="E3C83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1995AC7"/>
    <w:multiLevelType w:val="multilevel"/>
    <w:tmpl w:val="76FAEC5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40D6CAE"/>
    <w:multiLevelType w:val="hybridMultilevel"/>
    <w:tmpl w:val="274E44B0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230D5E"/>
    <w:multiLevelType w:val="multilevel"/>
    <w:tmpl w:val="9EF4931A"/>
    <w:lvl w:ilvl="0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2">
    <w:nsid w:val="49FB74C0"/>
    <w:multiLevelType w:val="hybridMultilevel"/>
    <w:tmpl w:val="7A58DCFA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72161A"/>
    <w:multiLevelType w:val="hybridMultilevel"/>
    <w:tmpl w:val="5614CC16"/>
    <w:lvl w:ilvl="0" w:tplc="DEB8C5B8">
      <w:start w:val="1"/>
      <w:numFmt w:val="decimal"/>
      <w:lvlText w:val="%1."/>
      <w:lvlJc w:val="left"/>
      <w:pPr>
        <w:ind w:left="1135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0"/>
        <w:w w:val="100"/>
        <w:sz w:val="20"/>
        <w:szCs w:val="20"/>
        <w:lang w:val="ru-RU" w:eastAsia="en-US" w:bidi="ar-SA"/>
      </w:rPr>
    </w:lvl>
    <w:lvl w:ilvl="1" w:tplc="DE782E2C">
      <w:numFmt w:val="bullet"/>
      <w:lvlText w:val="-"/>
      <w:lvlJc w:val="left"/>
      <w:pPr>
        <w:ind w:left="707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2CCCA14">
      <w:numFmt w:val="bullet"/>
      <w:lvlText w:val="•"/>
      <w:lvlJc w:val="left"/>
      <w:pPr>
        <w:ind w:left="2226" w:hanging="428"/>
      </w:pPr>
      <w:rPr>
        <w:rFonts w:hint="default"/>
        <w:lang w:val="ru-RU" w:eastAsia="en-US" w:bidi="ar-SA"/>
      </w:rPr>
    </w:lvl>
    <w:lvl w:ilvl="3" w:tplc="038E975A">
      <w:numFmt w:val="bullet"/>
      <w:lvlText w:val="•"/>
      <w:lvlJc w:val="left"/>
      <w:pPr>
        <w:ind w:left="3312" w:hanging="428"/>
      </w:pPr>
      <w:rPr>
        <w:rFonts w:hint="default"/>
        <w:lang w:val="ru-RU" w:eastAsia="en-US" w:bidi="ar-SA"/>
      </w:rPr>
    </w:lvl>
    <w:lvl w:ilvl="4" w:tplc="EB5CEA0A">
      <w:numFmt w:val="bullet"/>
      <w:lvlText w:val="•"/>
      <w:lvlJc w:val="left"/>
      <w:pPr>
        <w:ind w:left="4398" w:hanging="428"/>
      </w:pPr>
      <w:rPr>
        <w:rFonts w:hint="default"/>
        <w:lang w:val="ru-RU" w:eastAsia="en-US" w:bidi="ar-SA"/>
      </w:rPr>
    </w:lvl>
    <w:lvl w:ilvl="5" w:tplc="07DA7E70">
      <w:numFmt w:val="bullet"/>
      <w:lvlText w:val="•"/>
      <w:lvlJc w:val="left"/>
      <w:pPr>
        <w:ind w:left="5485" w:hanging="428"/>
      </w:pPr>
      <w:rPr>
        <w:rFonts w:hint="default"/>
        <w:lang w:val="ru-RU" w:eastAsia="en-US" w:bidi="ar-SA"/>
      </w:rPr>
    </w:lvl>
    <w:lvl w:ilvl="6" w:tplc="07C44DF4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 w:tplc="E654E12E">
      <w:numFmt w:val="bullet"/>
      <w:lvlText w:val="•"/>
      <w:lvlJc w:val="left"/>
      <w:pPr>
        <w:ind w:left="7657" w:hanging="428"/>
      </w:pPr>
      <w:rPr>
        <w:rFonts w:hint="default"/>
        <w:lang w:val="ru-RU" w:eastAsia="en-US" w:bidi="ar-SA"/>
      </w:rPr>
    </w:lvl>
    <w:lvl w:ilvl="8" w:tplc="4C68C3B4">
      <w:numFmt w:val="bullet"/>
      <w:lvlText w:val="•"/>
      <w:lvlJc w:val="left"/>
      <w:pPr>
        <w:ind w:left="8744" w:hanging="428"/>
      </w:pPr>
      <w:rPr>
        <w:rFonts w:hint="default"/>
        <w:lang w:val="ru-RU" w:eastAsia="en-US" w:bidi="ar-SA"/>
      </w:rPr>
    </w:lvl>
  </w:abstractNum>
  <w:abstractNum w:abstractNumId="24">
    <w:nsid w:val="504F1D77"/>
    <w:multiLevelType w:val="hybridMultilevel"/>
    <w:tmpl w:val="CD98E948"/>
    <w:lvl w:ilvl="0" w:tplc="1C32268C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81E74"/>
    <w:multiLevelType w:val="hybridMultilevel"/>
    <w:tmpl w:val="0C1A813E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CC6AAE"/>
    <w:multiLevelType w:val="hybridMultilevel"/>
    <w:tmpl w:val="3BC8C882"/>
    <w:lvl w:ilvl="0" w:tplc="D6668DE4">
      <w:start w:val="2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A10E5"/>
    <w:multiLevelType w:val="hybridMultilevel"/>
    <w:tmpl w:val="5F50D30C"/>
    <w:lvl w:ilvl="0" w:tplc="000E783E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D5170F"/>
    <w:multiLevelType w:val="hybridMultilevel"/>
    <w:tmpl w:val="51F20114"/>
    <w:lvl w:ilvl="0" w:tplc="CA46706C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23634"/>
    <w:multiLevelType w:val="hybridMultilevel"/>
    <w:tmpl w:val="609E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84D8A"/>
    <w:multiLevelType w:val="hybridMultilevel"/>
    <w:tmpl w:val="DF9AC4A4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E720CE"/>
    <w:multiLevelType w:val="hybridMultilevel"/>
    <w:tmpl w:val="7EA885EC"/>
    <w:lvl w:ilvl="0" w:tplc="113CA18A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335F6"/>
    <w:multiLevelType w:val="multilevel"/>
    <w:tmpl w:val="1736B2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34B7F49"/>
    <w:multiLevelType w:val="hybridMultilevel"/>
    <w:tmpl w:val="BDF01E0C"/>
    <w:lvl w:ilvl="0" w:tplc="F21E08C2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F4621"/>
    <w:multiLevelType w:val="hybridMultilevel"/>
    <w:tmpl w:val="6284EB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68A67DB3"/>
    <w:multiLevelType w:val="hybridMultilevel"/>
    <w:tmpl w:val="27509C80"/>
    <w:lvl w:ilvl="0" w:tplc="6A5E07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A64907"/>
    <w:multiLevelType w:val="multilevel"/>
    <w:tmpl w:val="C8D4191E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>
    <w:nsid w:val="6ABE51FA"/>
    <w:multiLevelType w:val="hybridMultilevel"/>
    <w:tmpl w:val="A52C3324"/>
    <w:lvl w:ilvl="0" w:tplc="6F7C45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F3090"/>
    <w:multiLevelType w:val="hybridMultilevel"/>
    <w:tmpl w:val="64CC4B64"/>
    <w:lvl w:ilvl="0" w:tplc="90F47618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05C54"/>
    <w:multiLevelType w:val="hybridMultilevel"/>
    <w:tmpl w:val="F2AEC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C2A1E"/>
    <w:multiLevelType w:val="hybridMultilevel"/>
    <w:tmpl w:val="B7828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49FD"/>
    <w:multiLevelType w:val="hybridMultilevel"/>
    <w:tmpl w:val="77F44118"/>
    <w:lvl w:ilvl="0" w:tplc="C9FC4D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2B1983"/>
    <w:multiLevelType w:val="hybridMultilevel"/>
    <w:tmpl w:val="574C92BA"/>
    <w:lvl w:ilvl="0" w:tplc="58FAED7E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12378"/>
    <w:multiLevelType w:val="hybridMultilevel"/>
    <w:tmpl w:val="627A815E"/>
    <w:lvl w:ilvl="0" w:tplc="8E4EB9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CB0DAF"/>
    <w:multiLevelType w:val="hybridMultilevel"/>
    <w:tmpl w:val="6922DBD2"/>
    <w:lvl w:ilvl="0" w:tplc="8F4CDF16">
      <w:numFmt w:val="bullet"/>
      <w:lvlText w:val="-"/>
      <w:lvlJc w:val="left"/>
      <w:pPr>
        <w:ind w:left="707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26A898C">
      <w:numFmt w:val="bullet"/>
      <w:lvlText w:val="•"/>
      <w:lvlJc w:val="left"/>
      <w:pPr>
        <w:ind w:left="1721" w:hanging="428"/>
      </w:pPr>
      <w:rPr>
        <w:rFonts w:hint="default"/>
        <w:lang w:val="ru-RU" w:eastAsia="en-US" w:bidi="ar-SA"/>
      </w:rPr>
    </w:lvl>
    <w:lvl w:ilvl="2" w:tplc="373435DC">
      <w:numFmt w:val="bullet"/>
      <w:lvlText w:val="•"/>
      <w:lvlJc w:val="left"/>
      <w:pPr>
        <w:ind w:left="2743" w:hanging="428"/>
      </w:pPr>
      <w:rPr>
        <w:rFonts w:hint="default"/>
        <w:lang w:val="ru-RU" w:eastAsia="en-US" w:bidi="ar-SA"/>
      </w:rPr>
    </w:lvl>
    <w:lvl w:ilvl="3" w:tplc="BD96CE70">
      <w:numFmt w:val="bullet"/>
      <w:lvlText w:val="•"/>
      <w:lvlJc w:val="left"/>
      <w:pPr>
        <w:ind w:left="3765" w:hanging="428"/>
      </w:pPr>
      <w:rPr>
        <w:rFonts w:hint="default"/>
        <w:lang w:val="ru-RU" w:eastAsia="en-US" w:bidi="ar-SA"/>
      </w:rPr>
    </w:lvl>
    <w:lvl w:ilvl="4" w:tplc="517C6D9A">
      <w:numFmt w:val="bullet"/>
      <w:lvlText w:val="•"/>
      <w:lvlJc w:val="left"/>
      <w:pPr>
        <w:ind w:left="4786" w:hanging="428"/>
      </w:pPr>
      <w:rPr>
        <w:rFonts w:hint="default"/>
        <w:lang w:val="ru-RU" w:eastAsia="en-US" w:bidi="ar-SA"/>
      </w:rPr>
    </w:lvl>
    <w:lvl w:ilvl="5" w:tplc="205A80BA">
      <w:numFmt w:val="bullet"/>
      <w:lvlText w:val="•"/>
      <w:lvlJc w:val="left"/>
      <w:pPr>
        <w:ind w:left="5808" w:hanging="428"/>
      </w:pPr>
      <w:rPr>
        <w:rFonts w:hint="default"/>
        <w:lang w:val="ru-RU" w:eastAsia="en-US" w:bidi="ar-SA"/>
      </w:rPr>
    </w:lvl>
    <w:lvl w:ilvl="6" w:tplc="047A0EB6">
      <w:numFmt w:val="bullet"/>
      <w:lvlText w:val="•"/>
      <w:lvlJc w:val="left"/>
      <w:pPr>
        <w:ind w:left="6830" w:hanging="428"/>
      </w:pPr>
      <w:rPr>
        <w:rFonts w:hint="default"/>
        <w:lang w:val="ru-RU" w:eastAsia="en-US" w:bidi="ar-SA"/>
      </w:rPr>
    </w:lvl>
    <w:lvl w:ilvl="7" w:tplc="C6C06E56">
      <w:numFmt w:val="bullet"/>
      <w:lvlText w:val="•"/>
      <w:lvlJc w:val="left"/>
      <w:pPr>
        <w:ind w:left="7851" w:hanging="428"/>
      </w:pPr>
      <w:rPr>
        <w:rFonts w:hint="default"/>
        <w:lang w:val="ru-RU" w:eastAsia="en-US" w:bidi="ar-SA"/>
      </w:rPr>
    </w:lvl>
    <w:lvl w:ilvl="8" w:tplc="7932F1A6">
      <w:numFmt w:val="bullet"/>
      <w:lvlText w:val="•"/>
      <w:lvlJc w:val="left"/>
      <w:pPr>
        <w:ind w:left="8873" w:hanging="428"/>
      </w:pPr>
      <w:rPr>
        <w:rFonts w:hint="default"/>
        <w:lang w:val="ru-RU" w:eastAsia="en-US" w:bidi="ar-SA"/>
      </w:rPr>
    </w:lvl>
  </w:abstractNum>
  <w:abstractNum w:abstractNumId="46">
    <w:nsid w:val="7DE34C23"/>
    <w:multiLevelType w:val="hybridMultilevel"/>
    <w:tmpl w:val="54BC3FE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37"/>
  </w:num>
  <w:num w:numId="4">
    <w:abstractNumId w:val="8"/>
  </w:num>
  <w:num w:numId="5">
    <w:abstractNumId w:val="21"/>
  </w:num>
  <w:num w:numId="6">
    <w:abstractNumId w:val="41"/>
  </w:num>
  <w:num w:numId="7">
    <w:abstractNumId w:val="11"/>
  </w:num>
  <w:num w:numId="8">
    <w:abstractNumId w:val="18"/>
  </w:num>
  <w:num w:numId="9">
    <w:abstractNumId w:val="3"/>
  </w:num>
  <w:num w:numId="10">
    <w:abstractNumId w:val="0"/>
  </w:num>
  <w:num w:numId="11">
    <w:abstractNumId w:val="13"/>
  </w:num>
  <w:num w:numId="12">
    <w:abstractNumId w:val="12"/>
  </w:num>
  <w:num w:numId="13">
    <w:abstractNumId w:val="19"/>
  </w:num>
  <w:num w:numId="14">
    <w:abstractNumId w:val="31"/>
  </w:num>
  <w:num w:numId="15">
    <w:abstractNumId w:val="9"/>
  </w:num>
  <w:num w:numId="16">
    <w:abstractNumId w:val="20"/>
  </w:num>
  <w:num w:numId="17">
    <w:abstractNumId w:val="25"/>
  </w:num>
  <w:num w:numId="18">
    <w:abstractNumId w:val="22"/>
  </w:num>
  <w:num w:numId="19">
    <w:abstractNumId w:val="2"/>
  </w:num>
  <w:num w:numId="20">
    <w:abstractNumId w:val="15"/>
  </w:num>
  <w:num w:numId="21">
    <w:abstractNumId w:val="27"/>
  </w:num>
  <w:num w:numId="22">
    <w:abstractNumId w:val="35"/>
  </w:num>
  <w:num w:numId="23">
    <w:abstractNumId w:val="38"/>
  </w:num>
  <w:num w:numId="24">
    <w:abstractNumId w:val="36"/>
  </w:num>
  <w:num w:numId="25">
    <w:abstractNumId w:val="5"/>
  </w:num>
  <w:num w:numId="26">
    <w:abstractNumId w:val="42"/>
  </w:num>
  <w:num w:numId="27">
    <w:abstractNumId w:val="44"/>
  </w:num>
  <w:num w:numId="28">
    <w:abstractNumId w:val="10"/>
  </w:num>
  <w:num w:numId="29">
    <w:abstractNumId w:val="4"/>
  </w:num>
  <w:num w:numId="30">
    <w:abstractNumId w:val="6"/>
  </w:num>
  <w:num w:numId="31">
    <w:abstractNumId w:val="1"/>
  </w:num>
  <w:num w:numId="32">
    <w:abstractNumId w:val="24"/>
  </w:num>
  <w:num w:numId="33">
    <w:abstractNumId w:val="14"/>
  </w:num>
  <w:num w:numId="34">
    <w:abstractNumId w:val="28"/>
  </w:num>
  <w:num w:numId="35">
    <w:abstractNumId w:val="34"/>
  </w:num>
  <w:num w:numId="36">
    <w:abstractNumId w:val="43"/>
  </w:num>
  <w:num w:numId="37">
    <w:abstractNumId w:val="16"/>
  </w:num>
  <w:num w:numId="38">
    <w:abstractNumId w:val="39"/>
  </w:num>
  <w:num w:numId="39">
    <w:abstractNumId w:val="32"/>
  </w:num>
  <w:num w:numId="40">
    <w:abstractNumId w:val="29"/>
  </w:num>
  <w:num w:numId="41">
    <w:abstractNumId w:val="7"/>
  </w:num>
  <w:num w:numId="42">
    <w:abstractNumId w:val="46"/>
  </w:num>
  <w:num w:numId="43">
    <w:abstractNumId w:val="17"/>
  </w:num>
  <w:num w:numId="44">
    <w:abstractNumId w:val="40"/>
  </w:num>
  <w:num w:numId="45">
    <w:abstractNumId w:val="26"/>
  </w:num>
  <w:num w:numId="46">
    <w:abstractNumId w:val="4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0"/>
    <w:rsid w:val="00016522"/>
    <w:rsid w:val="0002227F"/>
    <w:rsid w:val="000253FB"/>
    <w:rsid w:val="00066AC5"/>
    <w:rsid w:val="00092FE0"/>
    <w:rsid w:val="00093B89"/>
    <w:rsid w:val="000A415B"/>
    <w:rsid w:val="000C28B7"/>
    <w:rsid w:val="000C5619"/>
    <w:rsid w:val="000C65BF"/>
    <w:rsid w:val="000D675C"/>
    <w:rsid w:val="000E0969"/>
    <w:rsid w:val="000F0535"/>
    <w:rsid w:val="00150D2A"/>
    <w:rsid w:val="0016201E"/>
    <w:rsid w:val="00166EC6"/>
    <w:rsid w:val="00193B17"/>
    <w:rsid w:val="0019630A"/>
    <w:rsid w:val="001A0AAB"/>
    <w:rsid w:val="001C062A"/>
    <w:rsid w:val="001C2815"/>
    <w:rsid w:val="001C411E"/>
    <w:rsid w:val="001C7BBB"/>
    <w:rsid w:val="001D7053"/>
    <w:rsid w:val="001E4255"/>
    <w:rsid w:val="001E75F1"/>
    <w:rsid w:val="002009F8"/>
    <w:rsid w:val="00201290"/>
    <w:rsid w:val="00201530"/>
    <w:rsid w:val="00232702"/>
    <w:rsid w:val="0024462D"/>
    <w:rsid w:val="002532A5"/>
    <w:rsid w:val="00266F9E"/>
    <w:rsid w:val="002A1ABB"/>
    <w:rsid w:val="002C2867"/>
    <w:rsid w:val="002C594C"/>
    <w:rsid w:val="002D5549"/>
    <w:rsid w:val="002F2B6D"/>
    <w:rsid w:val="0031395A"/>
    <w:rsid w:val="00324561"/>
    <w:rsid w:val="00332950"/>
    <w:rsid w:val="00346326"/>
    <w:rsid w:val="00362CD8"/>
    <w:rsid w:val="003762C3"/>
    <w:rsid w:val="0039711E"/>
    <w:rsid w:val="003A1A53"/>
    <w:rsid w:val="003A4469"/>
    <w:rsid w:val="003C4363"/>
    <w:rsid w:val="003E4AF7"/>
    <w:rsid w:val="00417A3C"/>
    <w:rsid w:val="0043442B"/>
    <w:rsid w:val="0046345E"/>
    <w:rsid w:val="00470132"/>
    <w:rsid w:val="00474BB5"/>
    <w:rsid w:val="0049742F"/>
    <w:rsid w:val="004A61AF"/>
    <w:rsid w:val="004C3E54"/>
    <w:rsid w:val="004C4D45"/>
    <w:rsid w:val="004E171C"/>
    <w:rsid w:val="00502FD9"/>
    <w:rsid w:val="00507677"/>
    <w:rsid w:val="00523C8D"/>
    <w:rsid w:val="00534CAB"/>
    <w:rsid w:val="0053658C"/>
    <w:rsid w:val="00540DC3"/>
    <w:rsid w:val="00541DFC"/>
    <w:rsid w:val="00567808"/>
    <w:rsid w:val="00575540"/>
    <w:rsid w:val="00575B20"/>
    <w:rsid w:val="00576968"/>
    <w:rsid w:val="0059632D"/>
    <w:rsid w:val="005A45DC"/>
    <w:rsid w:val="005A4DC3"/>
    <w:rsid w:val="005A7453"/>
    <w:rsid w:val="005D2C40"/>
    <w:rsid w:val="005D7AA0"/>
    <w:rsid w:val="00615F9B"/>
    <w:rsid w:val="00636EDD"/>
    <w:rsid w:val="0065061A"/>
    <w:rsid w:val="00655123"/>
    <w:rsid w:val="00677720"/>
    <w:rsid w:val="006836D5"/>
    <w:rsid w:val="006906EF"/>
    <w:rsid w:val="0069228B"/>
    <w:rsid w:val="006B48AA"/>
    <w:rsid w:val="006D369E"/>
    <w:rsid w:val="006E0DE2"/>
    <w:rsid w:val="006F434A"/>
    <w:rsid w:val="00717FCF"/>
    <w:rsid w:val="00741464"/>
    <w:rsid w:val="007465A8"/>
    <w:rsid w:val="00773163"/>
    <w:rsid w:val="007A1AC6"/>
    <w:rsid w:val="007C54E4"/>
    <w:rsid w:val="007E4750"/>
    <w:rsid w:val="007E7ABF"/>
    <w:rsid w:val="00804755"/>
    <w:rsid w:val="008215F3"/>
    <w:rsid w:val="00855B6D"/>
    <w:rsid w:val="008705D0"/>
    <w:rsid w:val="008911E0"/>
    <w:rsid w:val="008A4E2E"/>
    <w:rsid w:val="008F37F0"/>
    <w:rsid w:val="00904E66"/>
    <w:rsid w:val="00916778"/>
    <w:rsid w:val="009C05B7"/>
    <w:rsid w:val="009C1F7C"/>
    <w:rsid w:val="009C2F46"/>
    <w:rsid w:val="009E1700"/>
    <w:rsid w:val="009F2AC1"/>
    <w:rsid w:val="00A0656F"/>
    <w:rsid w:val="00A06960"/>
    <w:rsid w:val="00A12AA9"/>
    <w:rsid w:val="00A24ED3"/>
    <w:rsid w:val="00A26628"/>
    <w:rsid w:val="00A30CC3"/>
    <w:rsid w:val="00A4261E"/>
    <w:rsid w:val="00A663E8"/>
    <w:rsid w:val="00AC2293"/>
    <w:rsid w:val="00AF3B3D"/>
    <w:rsid w:val="00B3341E"/>
    <w:rsid w:val="00B35AE7"/>
    <w:rsid w:val="00B57813"/>
    <w:rsid w:val="00B61F6C"/>
    <w:rsid w:val="00B6645B"/>
    <w:rsid w:val="00B86D28"/>
    <w:rsid w:val="00B956DF"/>
    <w:rsid w:val="00B968C8"/>
    <w:rsid w:val="00B971E1"/>
    <w:rsid w:val="00BE065C"/>
    <w:rsid w:val="00C051D0"/>
    <w:rsid w:val="00C10D86"/>
    <w:rsid w:val="00C1654D"/>
    <w:rsid w:val="00C279EB"/>
    <w:rsid w:val="00C32019"/>
    <w:rsid w:val="00C35ABD"/>
    <w:rsid w:val="00C54833"/>
    <w:rsid w:val="00C72476"/>
    <w:rsid w:val="00C90F90"/>
    <w:rsid w:val="00CA219A"/>
    <w:rsid w:val="00CC4F90"/>
    <w:rsid w:val="00CD4E57"/>
    <w:rsid w:val="00CF4FFC"/>
    <w:rsid w:val="00D05308"/>
    <w:rsid w:val="00D14F42"/>
    <w:rsid w:val="00D179FF"/>
    <w:rsid w:val="00D21ED1"/>
    <w:rsid w:val="00D24197"/>
    <w:rsid w:val="00D50317"/>
    <w:rsid w:val="00D56D13"/>
    <w:rsid w:val="00D64B8A"/>
    <w:rsid w:val="00D71620"/>
    <w:rsid w:val="00D76F05"/>
    <w:rsid w:val="00DA05E6"/>
    <w:rsid w:val="00DB14D0"/>
    <w:rsid w:val="00DC700A"/>
    <w:rsid w:val="00DE2EBB"/>
    <w:rsid w:val="00E02548"/>
    <w:rsid w:val="00E02ADB"/>
    <w:rsid w:val="00E16B58"/>
    <w:rsid w:val="00E21E85"/>
    <w:rsid w:val="00E33642"/>
    <w:rsid w:val="00E36907"/>
    <w:rsid w:val="00E60DBF"/>
    <w:rsid w:val="00E86FDD"/>
    <w:rsid w:val="00E95B4A"/>
    <w:rsid w:val="00E96588"/>
    <w:rsid w:val="00EA5E0E"/>
    <w:rsid w:val="00EB6EA1"/>
    <w:rsid w:val="00EC143C"/>
    <w:rsid w:val="00EC656E"/>
    <w:rsid w:val="00ED76FF"/>
    <w:rsid w:val="00EE7216"/>
    <w:rsid w:val="00F03000"/>
    <w:rsid w:val="00F11A28"/>
    <w:rsid w:val="00F1286D"/>
    <w:rsid w:val="00F36224"/>
    <w:rsid w:val="00F41AF3"/>
    <w:rsid w:val="00F435A1"/>
    <w:rsid w:val="00F5192A"/>
    <w:rsid w:val="00F77D08"/>
    <w:rsid w:val="00F806ED"/>
    <w:rsid w:val="00FA1FAD"/>
    <w:rsid w:val="00FA2739"/>
    <w:rsid w:val="00FA4611"/>
    <w:rsid w:val="00FB3B1F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8AB0"/>
  <w15:docId w15:val="{08B47FC7-67BF-4E6E-B052-B0084D1E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24197"/>
    <w:pPr>
      <w:keepNext/>
      <w:keepLines/>
      <w:numPr>
        <w:numId w:val="12"/>
      </w:numPr>
      <w:tabs>
        <w:tab w:val="clear" w:pos="1440"/>
      </w:tabs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D24197"/>
    <w:pPr>
      <w:keepNext/>
      <w:keepLines/>
      <w:numPr>
        <w:ilvl w:val="1"/>
        <w:numId w:val="12"/>
      </w:numPr>
      <w:tabs>
        <w:tab w:val="clear" w:pos="1080"/>
      </w:tabs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D24197"/>
    <w:pPr>
      <w:keepNext/>
      <w:keepLines/>
      <w:numPr>
        <w:ilvl w:val="2"/>
        <w:numId w:val="12"/>
      </w:numPr>
      <w:tabs>
        <w:tab w:val="clear" w:pos="720"/>
      </w:tabs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D24197"/>
    <w:pPr>
      <w:keepNext/>
      <w:keepLines/>
      <w:numPr>
        <w:ilvl w:val="3"/>
        <w:numId w:val="12"/>
      </w:numPr>
      <w:tabs>
        <w:tab w:val="clear" w:pos="864"/>
      </w:tabs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D24197"/>
    <w:pPr>
      <w:keepNext/>
      <w:keepLines/>
      <w:numPr>
        <w:ilvl w:val="4"/>
        <w:numId w:val="12"/>
      </w:numPr>
      <w:tabs>
        <w:tab w:val="clear" w:pos="1008"/>
      </w:tabs>
      <w:spacing w:before="40" w:after="0" w:line="240" w:lineRule="auto"/>
      <w:outlineLvl w:val="4"/>
    </w:pPr>
    <w:rPr>
      <w:rFonts w:ascii="Calibri Light" w:eastAsia="Times New Roman" w:hAnsi="Calibri Light" w:cs="Times New Roman"/>
      <w:color w:val="2F5496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D24197"/>
    <w:pPr>
      <w:keepNext/>
      <w:keepLines/>
      <w:numPr>
        <w:ilvl w:val="5"/>
        <w:numId w:val="12"/>
      </w:numPr>
      <w:tabs>
        <w:tab w:val="clear" w:pos="1152"/>
      </w:tabs>
      <w:spacing w:before="40" w:after="0" w:line="240" w:lineRule="auto"/>
      <w:outlineLvl w:val="5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D24197"/>
    <w:pPr>
      <w:keepNext/>
      <w:keepLines/>
      <w:numPr>
        <w:ilvl w:val="6"/>
        <w:numId w:val="12"/>
      </w:numPr>
      <w:tabs>
        <w:tab w:val="clear" w:pos="1296"/>
      </w:tabs>
      <w:spacing w:before="40" w:after="0" w:line="240" w:lineRule="auto"/>
      <w:outlineLvl w:val="6"/>
    </w:pPr>
    <w:rPr>
      <w:rFonts w:ascii="Calibri Light" w:eastAsia="Times New Roman" w:hAnsi="Calibri Light" w:cs="Times New Roman"/>
      <w:i/>
      <w:iCs/>
      <w:color w:val="1F3763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D24197"/>
    <w:pPr>
      <w:keepNext/>
      <w:keepLines/>
      <w:numPr>
        <w:ilvl w:val="7"/>
        <w:numId w:val="12"/>
      </w:numPr>
      <w:tabs>
        <w:tab w:val="clear" w:pos="1440"/>
      </w:tabs>
      <w:spacing w:before="40" w:after="0" w:line="240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D24197"/>
    <w:pPr>
      <w:keepNext/>
      <w:keepLines/>
      <w:numPr>
        <w:ilvl w:val="8"/>
        <w:numId w:val="12"/>
      </w:numPr>
      <w:tabs>
        <w:tab w:val="clear" w:pos="1584"/>
      </w:tabs>
      <w:spacing w:before="40" w:after="0" w:line="24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E96588"/>
    <w:pPr>
      <w:ind w:left="720"/>
      <w:contextualSpacing/>
    </w:pPr>
  </w:style>
  <w:style w:type="table" w:styleId="a6">
    <w:name w:val="Table Grid"/>
    <w:basedOn w:val="a2"/>
    <w:uiPriority w:val="59"/>
    <w:rsid w:val="00D6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1D7053"/>
    <w:rPr>
      <w:color w:val="0000FF" w:themeColor="hyperlink"/>
      <w:u w:val="single"/>
    </w:rPr>
  </w:style>
  <w:style w:type="paragraph" w:customStyle="1" w:styleId="a8">
    <w:name w:val="Для таблиц"/>
    <w:basedOn w:val="a0"/>
    <w:rsid w:val="00FA273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34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0"/>
    <w:link w:val="22"/>
    <w:rsid w:val="00534CAB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534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0"/>
    <w:link w:val="aa"/>
    <w:rsid w:val="00534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534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A219A"/>
    <w:rPr>
      <w:color w:val="605E5C"/>
      <w:shd w:val="clear" w:color="auto" w:fill="E1DFDD"/>
    </w:rPr>
  </w:style>
  <w:style w:type="table" w:styleId="ab">
    <w:name w:val="Grid Table Light"/>
    <w:basedOn w:val="a2"/>
    <w:uiPriority w:val="40"/>
    <w:rsid w:val="00D5031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D24197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D24197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24197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24197"/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24197"/>
    <w:rPr>
      <w:rFonts w:ascii="Calibri Light" w:eastAsia="Times New Roman" w:hAnsi="Calibri Light" w:cs="Times New Roman"/>
      <w:color w:val="2F5496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D24197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D24197"/>
    <w:rPr>
      <w:rFonts w:ascii="Calibri Light" w:eastAsia="Times New Roman" w:hAnsi="Calibri Light" w:cs="Times New Roman"/>
      <w:i/>
      <w:iCs/>
      <w:color w:val="1F3763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24197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D24197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numbering" w:styleId="a">
    <w:name w:val="Outline List 3"/>
    <w:basedOn w:val="a3"/>
    <w:rsid w:val="00D24197"/>
    <w:pPr>
      <w:numPr>
        <w:numId w:val="12"/>
      </w:numPr>
    </w:pPr>
  </w:style>
  <w:style w:type="paragraph" w:customStyle="1" w:styleId="Char">
    <w:name w:val="Char Знак"/>
    <w:basedOn w:val="a0"/>
    <w:rsid w:val="00D2419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0"/>
    <w:uiPriority w:val="99"/>
    <w:rsid w:val="00D24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092FE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092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rsid w:val="00092FE0"/>
  </w:style>
  <w:style w:type="character" w:customStyle="1" w:styleId="fontstyle01">
    <w:name w:val="fontstyle01"/>
    <w:rsid w:val="00092FE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w">
    <w:name w:val="w"/>
    <w:basedOn w:val="a1"/>
    <w:rsid w:val="00092FE0"/>
  </w:style>
  <w:style w:type="paragraph" w:customStyle="1" w:styleId="11">
    <w:name w:val="Абзац списка1"/>
    <w:aliases w:val="Bullet List,FooterText,numbered,SL_Абзац списка"/>
    <w:basedOn w:val="a0"/>
    <w:qFormat/>
    <w:rsid w:val="00CF4FF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CF4FFC"/>
    <w:rPr>
      <w:rFonts w:ascii="Times New Roman" w:hAnsi="Times New Roman" w:cs="Times New Roman"/>
    </w:rPr>
  </w:style>
  <w:style w:type="paragraph" w:customStyle="1" w:styleId="Char0">
    <w:name w:val="Char Знак"/>
    <w:basedOn w:val="a0"/>
    <w:rsid w:val="00CF4FF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HTML">
    <w:name w:val="HTML Typewriter"/>
    <w:basedOn w:val="a1"/>
    <w:uiPriority w:val="99"/>
    <w:semiHidden/>
    <w:unhideWhenUsed/>
    <w:rsid w:val="002446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iprbookshop.ru/69854.html" TargetMode="External"/><Relationship Id="rId12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" TargetMode="External"/><Relationship Id="rId11" Type="http://schemas.openxmlformats.org/officeDocument/2006/relationships/hyperlink" Target="http://www.lib.vs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.v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v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50BB-385F-4AF8-A591-3C6A2DE0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25</Pages>
  <Words>6643</Words>
  <Characters>37867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Заздравная Елена Анатольевна</dc:creator>
  <cp:keywords/>
  <dc:description/>
  <cp:lastModifiedBy>Пользователь</cp:lastModifiedBy>
  <cp:revision>11</cp:revision>
  <cp:lastPrinted>2020-11-27T13:29:00Z</cp:lastPrinted>
  <dcterms:created xsi:type="dcterms:W3CDTF">2023-09-27T16:11:00Z</dcterms:created>
  <dcterms:modified xsi:type="dcterms:W3CDTF">2025-04-13T09:48:00Z</dcterms:modified>
</cp:coreProperties>
</file>